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00690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B4D18">
        <w:rPr>
          <w:rFonts w:ascii="Verdana" w:hAnsi="Verdana"/>
          <w:b/>
        </w:rPr>
        <w:t>Ozon (6.3</w:t>
      </w:r>
      <w:r w:rsidR="00A8257D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B4D18">
        <w:rPr>
          <w:rFonts w:ascii="Verdana" w:hAnsi="Verdana"/>
          <w:b/>
        </w:rPr>
        <w:t>304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00690E">
      <w:pPr>
        <w:rPr>
          <w:rFonts w:ascii="Arial" w:hAnsi="Arial"/>
          <w:sz w:val="24"/>
        </w:rPr>
      </w:pPr>
      <w:r w:rsidRPr="0000690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A8257D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00690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A8257D" w:rsidRDefault="00A8257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0690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A8257D" w:rsidRDefault="0048358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559"/>
        <w:gridCol w:w="851"/>
        <w:gridCol w:w="1984"/>
        <w:gridCol w:w="935"/>
      </w:tblGrid>
      <w:tr w:rsidR="00A1039B" w:rsidTr="00A8257D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8257D" w:rsidRPr="00AC60B9" w:rsidTr="00A8257D">
        <w:trPr>
          <w:cnfStyle w:val="000000100000"/>
          <w:trHeight w:val="1133"/>
        </w:trPr>
        <w:tc>
          <w:tcPr>
            <w:cnfStyle w:val="001000000000"/>
            <w:tcW w:w="2376" w:type="dxa"/>
          </w:tcPr>
          <w:p w:rsidR="00A8257D" w:rsidRPr="00AC60B9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Kaliumpermanganat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A8257D" w:rsidRPr="004D5A9F" w:rsidRDefault="00A8257D" w:rsidP="00012133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8257D" w:rsidRPr="00AC60B9" w:rsidRDefault="003A2E92" w:rsidP="00012133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335616</wp:posOffset>
                  </wp:positionH>
                  <wp:positionV relativeFrom="margin">
                    <wp:posOffset>366515</wp:posOffset>
                  </wp:positionV>
                  <wp:extent cx="317164" cy="322729"/>
                  <wp:effectExtent l="19050" t="0" r="6686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64" cy="3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661035</wp:posOffset>
                  </wp:positionH>
                  <wp:positionV relativeFrom="margin">
                    <wp:posOffset>40640</wp:posOffset>
                  </wp:positionV>
                  <wp:extent cx="323850" cy="321945"/>
                  <wp:effectExtent l="19050" t="0" r="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40640</wp:posOffset>
                  </wp:positionV>
                  <wp:extent cx="318135" cy="321945"/>
                  <wp:effectExtent l="19050" t="0" r="5715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42545</wp:posOffset>
                  </wp:positionV>
                  <wp:extent cx="318135" cy="321945"/>
                  <wp:effectExtent l="19050" t="0" r="5715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H314 H410</w:t>
            </w:r>
          </w:p>
        </w:tc>
        <w:tc>
          <w:tcPr>
            <w:tcW w:w="851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P220 P273 P280 P305+351+338 P310</w:t>
            </w:r>
          </w:p>
        </w:tc>
        <w:tc>
          <w:tcPr>
            <w:tcW w:w="935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8257D" w:rsidRPr="00A8257D" w:rsidTr="00A8257D">
        <w:trPr>
          <w:trHeight w:val="682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 w:rsidRPr="00A8257D">
              <w:rPr>
                <w:rFonts w:ascii="Verdana" w:hAnsi="Verdana"/>
                <w:b w:val="0"/>
              </w:rPr>
              <w:t>Mangan(VI)-oxid</w:t>
            </w:r>
          </w:p>
          <w:p w:rsidR="00A8257D" w:rsidRPr="00A8257D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(Braunstein, Reaktionsprodukt)</w:t>
            </w:r>
          </w:p>
        </w:tc>
        <w:tc>
          <w:tcPr>
            <w:tcW w:w="1276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8257D" w:rsidRPr="00A8257D" w:rsidRDefault="00A8257D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76200</wp:posOffset>
                  </wp:positionV>
                  <wp:extent cx="326390" cy="321945"/>
                  <wp:effectExtent l="19050" t="0" r="0" b="0"/>
                  <wp:wrapNone/>
                  <wp:docPr id="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76200</wp:posOffset>
                  </wp:positionV>
                  <wp:extent cx="318135" cy="321945"/>
                  <wp:effectExtent l="19050" t="0" r="5715" b="0"/>
                  <wp:wrapNone/>
                  <wp:docPr id="8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H302+332</w:t>
            </w:r>
          </w:p>
        </w:tc>
        <w:tc>
          <w:tcPr>
            <w:tcW w:w="851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P221</w:t>
            </w:r>
          </w:p>
        </w:tc>
        <w:tc>
          <w:tcPr>
            <w:tcW w:w="935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0,5E</w:t>
            </w:r>
          </w:p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(einatem-bare Fraktion)</w:t>
            </w:r>
          </w:p>
        </w:tc>
      </w:tr>
      <w:tr w:rsidR="00A8257D" w:rsidRPr="00A8257D" w:rsidTr="00A8257D">
        <w:trPr>
          <w:cnfStyle w:val="000000100000"/>
          <w:trHeight w:val="692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Kaliummanganat</w:t>
            </w:r>
          </w:p>
          <w:p w:rsidR="00A8257D" w:rsidRPr="00A8257D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A8257D" w:rsidRPr="00A8257D" w:rsidRDefault="00A8257D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52705</wp:posOffset>
                  </wp:positionV>
                  <wp:extent cx="326390" cy="321945"/>
                  <wp:effectExtent l="19050" t="0" r="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52705</wp:posOffset>
                  </wp:positionV>
                  <wp:extent cx="320675" cy="321945"/>
                  <wp:effectExtent l="19050" t="0" r="3175" b="0"/>
                  <wp:wrapNone/>
                  <wp:docPr id="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H315 H319 H335</w:t>
            </w:r>
          </w:p>
        </w:tc>
        <w:tc>
          <w:tcPr>
            <w:tcW w:w="851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8257D" w:rsidRDefault="00415042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P220 P261_f </w:t>
            </w:r>
            <w:r w:rsidR="00A8257D"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B4D18" w:rsidRPr="00DB4D18" w:rsidTr="00A8257D">
        <w:trPr>
          <w:trHeight w:val="692"/>
        </w:trPr>
        <w:tc>
          <w:tcPr>
            <w:cnfStyle w:val="001000000000"/>
            <w:tcW w:w="2376" w:type="dxa"/>
          </w:tcPr>
          <w:p w:rsidR="00DB4D18" w:rsidRPr="00DB4D18" w:rsidRDefault="00DB4D18" w:rsidP="00012133">
            <w:pPr>
              <w:rPr>
                <w:rFonts w:ascii="Verdana" w:hAnsi="Verdana"/>
                <w:b w:val="0"/>
              </w:rPr>
            </w:pPr>
            <w:r w:rsidRPr="00DB4D18">
              <w:rPr>
                <w:rFonts w:ascii="Verdana" w:hAnsi="Verdana"/>
                <w:b w:val="0"/>
              </w:rPr>
              <w:t>Ozon</w:t>
            </w:r>
          </w:p>
        </w:tc>
        <w:tc>
          <w:tcPr>
            <w:tcW w:w="1276" w:type="dxa"/>
          </w:tcPr>
          <w:p w:rsidR="00DB4D18" w:rsidRPr="00DB4D18" w:rsidRDefault="00DB4D18" w:rsidP="00012133">
            <w:pPr>
              <w:cnfStyle w:val="000000000000"/>
              <w:rPr>
                <w:rFonts w:ascii="Verdana" w:hAnsi="Verdana"/>
                <w:color w:val="7030A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B4D18" w:rsidRPr="00DB4D18" w:rsidRDefault="003A2E92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662865</wp:posOffset>
                  </wp:positionH>
                  <wp:positionV relativeFrom="margin">
                    <wp:posOffset>65368</wp:posOffset>
                  </wp:positionV>
                  <wp:extent cx="326092" cy="322729"/>
                  <wp:effectExtent l="19050" t="0" r="0" b="0"/>
                  <wp:wrapNone/>
                  <wp:docPr id="1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2" cy="3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324336</wp:posOffset>
                  </wp:positionH>
                  <wp:positionV relativeFrom="margin">
                    <wp:posOffset>69850</wp:posOffset>
                  </wp:positionV>
                  <wp:extent cx="326091" cy="327212"/>
                  <wp:effectExtent l="19050" t="0" r="0" b="0"/>
                  <wp:wrapNone/>
                  <wp:docPr id="1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-27417</wp:posOffset>
                  </wp:positionH>
                  <wp:positionV relativeFrom="margin">
                    <wp:posOffset>69850</wp:posOffset>
                  </wp:positionV>
                  <wp:extent cx="326091" cy="322729"/>
                  <wp:effectExtent l="19050" t="0" r="0" b="0"/>
                  <wp:wrapNone/>
                  <wp:docPr id="1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B4D18" w:rsidRP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H319 H330</w:t>
            </w:r>
          </w:p>
        </w:tc>
        <w:tc>
          <w:tcPr>
            <w:tcW w:w="851" w:type="dxa"/>
          </w:tcPr>
          <w:p w:rsidR="00DB4D18" w:rsidRP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DB4D18" w:rsidRPr="00DB4D18" w:rsidRDefault="00DB4D18" w:rsidP="00DB4D1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P271 P284 P304+340 P310 P320 </w:t>
            </w:r>
          </w:p>
        </w:tc>
        <w:tc>
          <w:tcPr>
            <w:tcW w:w="935" w:type="dxa"/>
          </w:tcPr>
          <w:p w:rsidR="00DB4D18" w:rsidRPr="00DB4D18" w:rsidRDefault="00DB4D18" w:rsidP="00012133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 w:rsidRPr="00DB4D18">
              <w:rPr>
                <w:rFonts w:ascii="Verdana" w:hAnsi="Verdana"/>
                <w:sz w:val="12"/>
                <w:szCs w:val="12"/>
              </w:rPr>
              <w:t>Keine Angabe in Gestis</w:t>
            </w:r>
          </w:p>
        </w:tc>
      </w:tr>
      <w:tr w:rsidR="00DB4D18" w:rsidRPr="00AC60B9" w:rsidTr="00DB4D18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DB4D18" w:rsidRDefault="00DB4D18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</w:p>
          <w:p w:rsidR="00DB4D18" w:rsidRPr="005733C2" w:rsidRDefault="00DB4D18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5733C2">
              <w:rPr>
                <w:rFonts w:ascii="Verdana" w:hAnsi="Verdana"/>
                <w:b w:val="0"/>
                <w:sz w:val="16"/>
                <w:szCs w:val="16"/>
              </w:rPr>
              <w:t>(96%)</w:t>
            </w:r>
          </w:p>
        </w:tc>
        <w:tc>
          <w:tcPr>
            <w:tcW w:w="1276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</w:rPr>
            </w:pPr>
            <w:r w:rsidRPr="000D6D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298674</wp:posOffset>
                  </wp:positionH>
                  <wp:positionV relativeFrom="margin">
                    <wp:posOffset>57001</wp:posOffset>
                  </wp:positionV>
                  <wp:extent cx="326092" cy="327211"/>
                  <wp:effectExtent l="19050" t="0" r="0" b="0"/>
                  <wp:wrapNone/>
                  <wp:docPr id="2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2" cy="3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1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DB4D18" w:rsidRPr="00AC60B9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DB4D18" w:rsidRPr="00A8257D" w:rsidTr="00DB4D18">
        <w:trPr>
          <w:trHeight w:val="692"/>
        </w:trPr>
        <w:tc>
          <w:tcPr>
            <w:cnfStyle w:val="001000000000"/>
            <w:tcW w:w="2376" w:type="dxa"/>
          </w:tcPr>
          <w:p w:rsidR="00DB4D18" w:rsidRDefault="00DB4D18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Natriumoxalat</w:t>
            </w:r>
          </w:p>
          <w:p w:rsidR="00DB4D18" w:rsidRPr="00A8257D" w:rsidRDefault="00DB4D18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  <w:tc>
          <w:tcPr>
            <w:tcW w:w="1276" w:type="dxa"/>
          </w:tcPr>
          <w:p w:rsidR="00DB4D18" w:rsidRDefault="00DB4D18" w:rsidP="0001213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B4D18" w:rsidRDefault="00DB4D18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298674</wp:posOffset>
                  </wp:positionH>
                  <wp:positionV relativeFrom="margin">
                    <wp:posOffset>60064</wp:posOffset>
                  </wp:positionV>
                  <wp:extent cx="326091" cy="322729"/>
                  <wp:effectExtent l="19050" t="0" r="0" b="0"/>
                  <wp:wrapNone/>
                  <wp:docPr id="2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</w:t>
            </w:r>
          </w:p>
        </w:tc>
        <w:tc>
          <w:tcPr>
            <w:tcW w:w="851" w:type="dxa"/>
          </w:tcPr>
          <w:p w:rsid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P262</w:t>
            </w:r>
          </w:p>
        </w:tc>
        <w:tc>
          <w:tcPr>
            <w:tcW w:w="935" w:type="dxa"/>
          </w:tcPr>
          <w:p w:rsidR="00DB4D18" w:rsidRDefault="00DB4D18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B4D18" w:rsidRPr="000F5CEC" w:rsidTr="00DB4D18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DB4D18" w:rsidRDefault="00DB4D18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DB4D18" w:rsidRDefault="00DB4D18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D64F69">
              <w:rPr>
                <w:rFonts w:ascii="Verdana" w:hAnsi="Verdana"/>
                <w:b w:val="0"/>
                <w:sz w:val="16"/>
                <w:szCs w:val="16"/>
              </w:rPr>
              <w:t>(halbkonz.</w:t>
            </w:r>
            <w:r>
              <w:rPr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DB4D18" w:rsidRPr="00D64F69" w:rsidRDefault="00DB4D18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zur Entsorgung)</w:t>
            </w:r>
          </w:p>
        </w:tc>
        <w:tc>
          <w:tcPr>
            <w:tcW w:w="1276" w:type="dxa"/>
          </w:tcPr>
          <w:p w:rsidR="00DB4D18" w:rsidRPr="00B40645" w:rsidRDefault="00DB4D18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B4D18" w:rsidRPr="007D5415" w:rsidRDefault="003A2E92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46355</wp:posOffset>
                  </wp:positionV>
                  <wp:extent cx="313055" cy="322580"/>
                  <wp:effectExtent l="19050" t="0" r="0" b="0"/>
                  <wp:wrapNone/>
                  <wp:docPr id="2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4D1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509905</wp:posOffset>
                  </wp:positionH>
                  <wp:positionV relativeFrom="margin">
                    <wp:posOffset>41275</wp:posOffset>
                  </wp:positionV>
                  <wp:extent cx="314960" cy="320675"/>
                  <wp:effectExtent l="19050" t="0" r="8890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B4D18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851" w:type="dxa"/>
          </w:tcPr>
          <w:p w:rsidR="00DB4D18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DB4D18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DB4D18" w:rsidRDefault="00DB4D18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B4D1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DB4D18" w:rsidRDefault="00DB4D18">
      <w:pPr>
        <w:rPr>
          <w:rFonts w:ascii="Verdana" w:hAnsi="Verdana"/>
          <w:b/>
        </w:rPr>
      </w:pPr>
    </w:p>
    <w:p w:rsidR="00DB4D18" w:rsidRDefault="00DB4D18">
      <w:pPr>
        <w:rPr>
          <w:rFonts w:ascii="Verdana" w:hAnsi="Verdana"/>
          <w:b/>
        </w:rPr>
      </w:pPr>
    </w:p>
    <w:p w:rsidR="00DB4D18" w:rsidRDefault="00DB4D18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DB4D18" w:rsidRPr="00A81FA2" w:rsidRDefault="00DB4D18" w:rsidP="00DB4D18">
      <w:pPr>
        <w:tabs>
          <w:tab w:val="left" w:pos="0"/>
        </w:tabs>
        <w:jc w:val="both"/>
        <w:rPr>
          <w:rFonts w:ascii="Verdana" w:hAnsi="Verdana"/>
          <w:i/>
          <w:sz w:val="22"/>
          <w:szCs w:val="22"/>
        </w:rPr>
      </w:pPr>
      <w:r w:rsidRPr="00A81FA2">
        <w:rPr>
          <w:rFonts w:ascii="Verdana" w:hAnsi="Verdana"/>
          <w:i/>
          <w:sz w:val="22"/>
          <w:szCs w:val="22"/>
        </w:rPr>
        <w:t xml:space="preserve">Auf ein Uhrglas gibt man einige Kriställchen von Kaliumpermanganat und gibt einige Tropfen Schwefelsäure darauf. </w:t>
      </w:r>
    </w:p>
    <w:p w:rsidR="00DB4D18" w:rsidRPr="00A81FA2" w:rsidRDefault="00DB4D18" w:rsidP="00DB4D18">
      <w:pPr>
        <w:tabs>
          <w:tab w:val="left" w:pos="0"/>
        </w:tabs>
        <w:jc w:val="both"/>
        <w:rPr>
          <w:rFonts w:ascii="Verdana" w:hAnsi="Verdana"/>
          <w:i/>
          <w:sz w:val="22"/>
          <w:szCs w:val="22"/>
        </w:rPr>
      </w:pPr>
      <w:r w:rsidRPr="00A81FA2">
        <w:rPr>
          <w:rFonts w:ascii="Verdana" w:hAnsi="Verdana"/>
          <w:i/>
          <w:sz w:val="22"/>
          <w:szCs w:val="22"/>
        </w:rPr>
        <w:t xml:space="preserve">Dann </w:t>
      </w:r>
      <w:r w:rsidR="0048358D">
        <w:rPr>
          <w:rFonts w:ascii="Verdana" w:hAnsi="Verdana"/>
          <w:i/>
          <w:sz w:val="22"/>
          <w:szCs w:val="22"/>
        </w:rPr>
        <w:t xml:space="preserve">stellt man das Uhrglas in ein großes Becken und </w:t>
      </w:r>
      <w:r w:rsidRPr="00A81FA2">
        <w:rPr>
          <w:rFonts w:ascii="Verdana" w:hAnsi="Verdana"/>
          <w:i/>
          <w:sz w:val="22"/>
          <w:szCs w:val="22"/>
        </w:rPr>
        <w:t>spritzt man mit einer Tropfpipett</w:t>
      </w:r>
      <w:r w:rsidR="0048358D">
        <w:rPr>
          <w:rFonts w:ascii="Verdana" w:hAnsi="Verdana"/>
          <w:i/>
          <w:sz w:val="22"/>
          <w:szCs w:val="22"/>
        </w:rPr>
        <w:t>e etwas Ethanol auf den Ansatz.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8358D" w:rsidRPr="0048358D" w:rsidRDefault="0048358D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Beim Zugeben von Ethanol auf genügenden Abstand achten.</w:t>
      </w:r>
    </w:p>
    <w:p w:rsidR="0048358D" w:rsidRDefault="0048358D" w:rsidP="008C7699">
      <w:pPr>
        <w:rPr>
          <w:rFonts w:ascii="Verdana" w:hAnsi="Verdana"/>
          <w:b/>
        </w:rPr>
      </w:pPr>
    </w:p>
    <w:p w:rsidR="0048358D" w:rsidRDefault="0048358D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15042" w:rsidRPr="00415042" w:rsidRDefault="00415042" w:rsidP="00415042">
      <w:pPr>
        <w:tabs>
          <w:tab w:val="left" w:pos="0"/>
        </w:tabs>
        <w:jc w:val="both"/>
        <w:rPr>
          <w:rFonts w:ascii="Verdana" w:hAnsi="Verdana"/>
          <w:i/>
        </w:rPr>
      </w:pPr>
      <w:r w:rsidRPr="00415042">
        <w:rPr>
          <w:rFonts w:ascii="Verdana" w:hAnsi="Verdana"/>
          <w:i/>
        </w:rPr>
        <w:t xml:space="preserve">Reste im Wasser lösen, Permanganat- </w:t>
      </w:r>
      <w:r>
        <w:rPr>
          <w:rFonts w:ascii="Verdana" w:hAnsi="Verdana"/>
          <w:i/>
        </w:rPr>
        <w:t>und Manganationen mit Natrium</w:t>
      </w:r>
      <w:r w:rsidRPr="00415042">
        <w:rPr>
          <w:rFonts w:ascii="Verdana" w:hAnsi="Verdana"/>
          <w:i/>
        </w:rPr>
        <w:t>oxalatlösung reduzieren, die Mn(II)</w:t>
      </w:r>
      <w:r>
        <w:rPr>
          <w:rFonts w:ascii="Verdana" w:hAnsi="Verdana"/>
          <w:i/>
        </w:rPr>
        <w:t>ionen mit halbkonzentrierter</w:t>
      </w:r>
      <w:r w:rsidRPr="00415042">
        <w:rPr>
          <w:rFonts w:ascii="Verdana" w:hAnsi="Verdana"/>
          <w:i/>
        </w:rPr>
        <w:t xml:space="preserve"> Natronlauge ausfällen und den Niederschlag in den Samme</w:t>
      </w:r>
      <w:r>
        <w:rPr>
          <w:rFonts w:ascii="Verdana" w:hAnsi="Verdana"/>
          <w:i/>
        </w:rPr>
        <w:t>lbehälter „Anorganische Abfäl</w:t>
      </w:r>
      <w:r w:rsidRPr="00415042">
        <w:rPr>
          <w:rFonts w:ascii="Verdana" w:hAnsi="Verdana"/>
          <w:i/>
        </w:rPr>
        <w:t>le</w:t>
      </w:r>
      <w:r>
        <w:rPr>
          <w:rFonts w:ascii="Verdana" w:hAnsi="Verdana"/>
          <w:i/>
        </w:rPr>
        <w:t xml:space="preserve"> (Feststoffe)</w:t>
      </w:r>
      <w:r w:rsidRPr="00415042">
        <w:rPr>
          <w:rFonts w:ascii="Verdana" w:hAnsi="Verdana"/>
          <w:i/>
        </w:rPr>
        <w:t xml:space="preserve">“ geben. </w:t>
      </w:r>
      <w:r>
        <w:rPr>
          <w:rFonts w:ascii="Verdana" w:hAnsi="Verdana"/>
          <w:i/>
        </w:rPr>
        <w:t>Filtrat neutralisieren und über das Abwasser entsorgen.</w:t>
      </w:r>
    </w:p>
    <w:p w:rsidR="00015609" w:rsidRPr="00A8257D" w:rsidRDefault="00015609">
      <w:pPr>
        <w:rPr>
          <w:rFonts w:ascii="Verdana" w:hAnsi="Verdana"/>
          <w:i/>
        </w:rPr>
      </w:pPr>
    </w:p>
    <w:p w:rsidR="00A8257D" w:rsidRDefault="00A8257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8358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8358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1504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8358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5942965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5942965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415042" w:rsidRDefault="00415042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382839" w:rsidRPr="00415042" w:rsidRDefault="00415042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8358D">
        <w:rPr>
          <w:rFonts w:ascii="Verdana" w:hAnsi="Verdana"/>
          <w:b/>
        </w:rPr>
        <w:t xml:space="preserve"> </w:t>
      </w:r>
      <w:r>
        <w:rPr>
          <w:rFonts w:ascii="Verdana" w:hAnsi="Verdana"/>
          <w:i/>
        </w:rPr>
        <w:t>Schutzbrille tragen</w:t>
      </w:r>
      <w:r w:rsidR="0048358D">
        <w:rPr>
          <w:rFonts w:ascii="Verdana" w:hAnsi="Verdana"/>
          <w:i/>
        </w:rPr>
        <w:tab/>
      </w:r>
      <w:r w:rsidR="0048358D">
        <w:rPr>
          <w:rFonts w:ascii="Verdana" w:hAnsi="Verdana"/>
          <w:i/>
        </w:rPr>
        <w:tab/>
        <w:t>Schutzhandschuhe beim Zugeben von Ethanol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48358D">
      <w:pPr>
        <w:rPr>
          <w:rFonts w:ascii="Arial" w:hAnsi="Arial"/>
        </w:rPr>
      </w:pPr>
      <w:r>
        <w:rPr>
          <w:rFonts w:ascii="Verdana" w:hAnsi="Verdana"/>
          <w:i/>
        </w:rPr>
        <w:t>Durchgeführt; Tätigkeitsverbote für Schülerinnen und Schüler werden beachtet.</w:t>
      </w: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48358D" w:rsidRPr="0048358D" w:rsidRDefault="0048358D" w:rsidP="0048358D">
      <w:pPr>
        <w:rPr>
          <w:rFonts w:ascii="Verdana" w:hAnsi="Verdana"/>
          <w:sz w:val="16"/>
          <w:szCs w:val="16"/>
        </w:rPr>
      </w:pPr>
    </w:p>
    <w:p w:rsidR="0048358D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8358D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48358D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8358D">
        <w:rPr>
          <w:rFonts w:ascii="Verdana" w:hAnsi="Verdana"/>
          <w:sz w:val="16"/>
          <w:szCs w:val="16"/>
        </w:rPr>
        <w:t>H270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415042">
        <w:rPr>
          <w:rFonts w:ascii="Verdana" w:hAnsi="Verdana"/>
          <w:sz w:val="16"/>
          <w:szCs w:val="16"/>
        </w:rPr>
        <w:t>H272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H302+332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 oder Hautkontakt.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415042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48358D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8358D">
        <w:rPr>
          <w:rFonts w:ascii="Verdana" w:hAnsi="Verdana"/>
          <w:sz w:val="16"/>
          <w:szCs w:val="16"/>
        </w:rPr>
        <w:t>H330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15042" w:rsidRP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415042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P221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P261</w:t>
      </w:r>
      <w:r>
        <w:rPr>
          <w:rFonts w:ascii="Verdana" w:hAnsi="Verdana"/>
          <w:sz w:val="16"/>
          <w:szCs w:val="16"/>
        </w:rPr>
        <w:t>_f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Einatmen</w:t>
      </w:r>
      <w:r>
        <w:rPr>
          <w:rFonts w:ascii="Verdana" w:hAnsi="Verdana"/>
          <w:sz w:val="16"/>
          <w:szCs w:val="16"/>
          <w:lang w:eastAsia="zh-CN"/>
        </w:rPr>
        <w:t xml:space="preserve"> von Staub/Rauch</w:t>
      </w:r>
      <w:r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15042">
        <w:rPr>
          <w:rFonts w:ascii="Verdana" w:hAnsi="Verdana"/>
          <w:sz w:val="16"/>
          <w:szCs w:val="16"/>
        </w:rPr>
        <w:t>P262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48358D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15042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48358D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unzureichender Lüftung</w:t>
      </w:r>
      <w:r w:rsidRPr="00693B6E">
        <w:rPr>
          <w:rFonts w:ascii="Verdana" w:hAnsi="Verdana"/>
          <w:sz w:val="16"/>
          <w:szCs w:val="16"/>
          <w:lang w:eastAsia="zh-CN"/>
        </w:rPr>
        <w:t xml:space="preserve"> Atemschutz tragen.</w:t>
      </w:r>
    </w:p>
    <w:p w:rsidR="0048358D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15042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415042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  <w:r w:rsidR="00415042">
        <w:rPr>
          <w:rFonts w:ascii="Verdana" w:hAnsi="Verdana"/>
          <w:sz w:val="16"/>
          <w:szCs w:val="16"/>
          <w:lang w:eastAsia="zh-CN"/>
        </w:rPr>
        <w:tab/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415042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15042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48358D" w:rsidRPr="00415042" w:rsidRDefault="0048358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8358D">
        <w:rPr>
          <w:rFonts w:ascii="Verdana" w:hAnsi="Verdana"/>
          <w:sz w:val="16"/>
          <w:szCs w:val="16"/>
        </w:rPr>
        <w:t>P320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Gezielte Behandlung dringend erforderlich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015609" w:rsidRDefault="00015609">
      <w:pPr>
        <w:rPr>
          <w:rFonts w:ascii="Verdana" w:hAnsi="Verdana"/>
          <w:b/>
        </w:rPr>
      </w:pPr>
    </w:p>
    <w:p w:rsidR="00415042" w:rsidRPr="0048358D" w:rsidRDefault="00415042">
      <w:pPr>
        <w:rPr>
          <w:rFonts w:ascii="Verdana" w:hAnsi="Verdana"/>
          <w:sz w:val="16"/>
          <w:szCs w:val="16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15042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EB" w:rsidRDefault="008629EB" w:rsidP="00015609">
      <w:r>
        <w:separator/>
      </w:r>
    </w:p>
  </w:endnote>
  <w:endnote w:type="continuationSeparator" w:id="0">
    <w:p w:rsidR="008629EB" w:rsidRDefault="008629EB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EB" w:rsidRDefault="008629EB" w:rsidP="00015609">
      <w:r>
        <w:separator/>
      </w:r>
    </w:p>
  </w:footnote>
  <w:footnote w:type="continuationSeparator" w:id="0">
    <w:p w:rsidR="008629EB" w:rsidRDefault="008629EB" w:rsidP="00015609">
      <w:r>
        <w:continuationSeparator/>
      </w:r>
    </w:p>
  </w:footnote>
  <w:footnote w:id="1">
    <w:p w:rsidR="00A8257D" w:rsidRPr="00BF4696" w:rsidRDefault="00A8257D" w:rsidP="00A8257D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Gestis-Stoffdatenbank, basierend auf den Produktangaben von Sigma-Aldrich (06.10.2015)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00690E" w:rsidP="00015609">
    <w:pPr>
      <w:pStyle w:val="Kopfzeile"/>
      <w:tabs>
        <w:tab w:val="clear" w:pos="4536"/>
        <w:tab w:val="clear" w:pos="9072"/>
        <w:tab w:val="left" w:pos="8445"/>
      </w:tabs>
    </w:pPr>
    <w:r w:rsidRPr="0000690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0690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00690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690E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2E92"/>
    <w:rsid w:val="003A3231"/>
    <w:rsid w:val="003A3BDB"/>
    <w:rsid w:val="003C6E9E"/>
    <w:rsid w:val="003D1449"/>
    <w:rsid w:val="00410458"/>
    <w:rsid w:val="0041466B"/>
    <w:rsid w:val="00415042"/>
    <w:rsid w:val="004420D1"/>
    <w:rsid w:val="00443BF4"/>
    <w:rsid w:val="004514FE"/>
    <w:rsid w:val="00456B7F"/>
    <w:rsid w:val="0046211C"/>
    <w:rsid w:val="00467D3E"/>
    <w:rsid w:val="0048358D"/>
    <w:rsid w:val="00491344"/>
    <w:rsid w:val="004A0699"/>
    <w:rsid w:val="004B4FF4"/>
    <w:rsid w:val="00523D26"/>
    <w:rsid w:val="00533D63"/>
    <w:rsid w:val="005643F9"/>
    <w:rsid w:val="005759A4"/>
    <w:rsid w:val="00583BBE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3766A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570AB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629EB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8257D"/>
    <w:rsid w:val="00A91936"/>
    <w:rsid w:val="00AC37A7"/>
    <w:rsid w:val="00AC60B9"/>
    <w:rsid w:val="00AE4E6E"/>
    <w:rsid w:val="00B01765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B4D18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8257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57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2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3CD6-CA58-4FDE-BDD4-9AE317F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2016-02-27T11:04:00Z</dcterms:created>
  <dcterms:modified xsi:type="dcterms:W3CDTF">2016-03-11T07:10:00Z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