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B0765C">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CD4537">
        <w:rPr>
          <w:rFonts w:ascii="Verdana" w:hAnsi="Verdana"/>
          <w:b/>
        </w:rPr>
        <w:t>Lit</w:t>
      </w:r>
      <w:r w:rsidR="00201226">
        <w:rPr>
          <w:rFonts w:ascii="Verdana" w:hAnsi="Verdana"/>
          <w:b/>
        </w:rPr>
        <w:t>hium, Natrium, Kalium und Sauerstoff</w:t>
      </w:r>
      <w:r w:rsidR="00B76695">
        <w:rPr>
          <w:rFonts w:ascii="Verdana" w:hAnsi="Verdana"/>
          <w:b/>
        </w:rPr>
        <w:t xml:space="preserve"> (3.2</w:t>
      </w:r>
      <w:r w:rsidR="00C72232">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B76695">
        <w:rPr>
          <w:rFonts w:ascii="Verdana" w:hAnsi="Verdana"/>
          <w:b/>
        </w:rPr>
        <w:t>271</w:t>
      </w:r>
    </w:p>
    <w:p w:rsidR="00397845" w:rsidRDefault="00397845">
      <w:pPr>
        <w:rPr>
          <w:rFonts w:ascii="Arial" w:hAnsi="Arial"/>
          <w:sz w:val="24"/>
        </w:rPr>
      </w:pPr>
    </w:p>
    <w:p w:rsidR="00624D80" w:rsidRDefault="00B0765C">
      <w:pPr>
        <w:rPr>
          <w:rFonts w:ascii="Arial" w:hAnsi="Arial"/>
          <w:sz w:val="24"/>
        </w:rPr>
      </w:pPr>
      <w:r w:rsidRPr="00B0765C">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B0765C">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14339F" w:rsidRDefault="0014339F" w:rsidP="0078017E">
                  <w:pPr>
                    <w:rPr>
                      <w:rFonts w:ascii="Arial" w:hAnsi="Arial"/>
                      <w:sz w:val="24"/>
                      <w:szCs w:val="24"/>
                      <w:lang w:val="de-CH"/>
                    </w:rPr>
                  </w:pPr>
                  <w:r>
                    <w:rPr>
                      <w:rFonts w:ascii="Arial" w:hAnsi="Arial"/>
                      <w:sz w:val="24"/>
                      <w:szCs w:val="24"/>
                      <w:lang w:val="de-CH"/>
                    </w:rPr>
                    <w:t>X</w:t>
                  </w:r>
                </w:p>
              </w:txbxContent>
            </v:textbox>
          </v:shape>
        </w:pict>
      </w:r>
      <w:r w:rsidRPr="00B0765C">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14339F" w:rsidRDefault="0014339F"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1276"/>
        <w:gridCol w:w="1559"/>
        <w:gridCol w:w="1559"/>
        <w:gridCol w:w="993"/>
        <w:gridCol w:w="2409"/>
        <w:gridCol w:w="935"/>
      </w:tblGrid>
      <w:tr w:rsidR="00A1039B" w:rsidTr="003534B4">
        <w:trPr>
          <w:cnfStyle w:val="100000000000"/>
          <w:trHeight w:val="397"/>
        </w:trPr>
        <w:tc>
          <w:tcPr>
            <w:cnfStyle w:val="001000000000"/>
            <w:tcW w:w="1951"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240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3534B4">
        <w:trPr>
          <w:cnfStyle w:val="000000100000"/>
          <w:trHeight w:val="794"/>
        </w:trPr>
        <w:tc>
          <w:tcPr>
            <w:cnfStyle w:val="001000000000"/>
            <w:tcW w:w="1951" w:type="dxa"/>
          </w:tcPr>
          <w:p w:rsidR="00DC32FF" w:rsidRPr="00AC60B9" w:rsidRDefault="00CD4537">
            <w:pPr>
              <w:rPr>
                <w:rFonts w:ascii="Verdana" w:hAnsi="Verdana"/>
                <w:b w:val="0"/>
              </w:rPr>
            </w:pPr>
            <w:r>
              <w:rPr>
                <w:rFonts w:ascii="Verdana" w:hAnsi="Verdana"/>
                <w:b w:val="0"/>
              </w:rPr>
              <w:t>Lithium</w:t>
            </w:r>
          </w:p>
        </w:tc>
        <w:tc>
          <w:tcPr>
            <w:tcW w:w="1276" w:type="dxa"/>
          </w:tcPr>
          <w:p w:rsidR="00DC32FF" w:rsidRPr="00CD4537" w:rsidRDefault="00CD4537">
            <w:pPr>
              <w:cnfStyle w:val="000000100000"/>
              <w:rPr>
                <w:rFonts w:ascii="Verdana" w:hAnsi="Verdana"/>
                <w:color w:val="FF0000"/>
              </w:rPr>
            </w:pPr>
            <w:r>
              <w:rPr>
                <w:rFonts w:ascii="Verdana" w:hAnsi="Verdana"/>
                <w:color w:val="FF0000"/>
              </w:rPr>
              <w:t>Gefahr</w:t>
            </w:r>
          </w:p>
        </w:tc>
        <w:tc>
          <w:tcPr>
            <w:tcW w:w="1559" w:type="dxa"/>
          </w:tcPr>
          <w:p w:rsidR="00DC32FF" w:rsidRPr="00AC60B9" w:rsidRDefault="00CD4537">
            <w:pPr>
              <w:cnfStyle w:val="000000100000"/>
              <w:rPr>
                <w:rFonts w:ascii="Verdana" w:hAnsi="Verdana"/>
              </w:rPr>
            </w:pPr>
            <w:r>
              <w:rPr>
                <w:noProof/>
                <w:lang w:val="de-CH"/>
              </w:rPr>
              <w:drawing>
                <wp:anchor distT="0" distB="0" distL="114300" distR="114300" simplePos="0" relativeHeight="251663360" behindDoc="0" locked="0" layoutInCell="1" allowOverlap="1">
                  <wp:simplePos x="0" y="0"/>
                  <wp:positionH relativeFrom="margin">
                    <wp:posOffset>65405</wp:posOffset>
                  </wp:positionH>
                  <wp:positionV relativeFrom="margin">
                    <wp:posOffset>46355</wp:posOffset>
                  </wp:positionV>
                  <wp:extent cx="321310" cy="327660"/>
                  <wp:effectExtent l="19050" t="0" r="2540" b="0"/>
                  <wp:wrapNone/>
                  <wp:docPr id="22"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7660"/>
                          </a:xfrm>
                          <a:prstGeom prst="rect">
                            <a:avLst/>
                          </a:prstGeom>
                          <a:noFill/>
                        </pic:spPr>
                      </pic:pic>
                    </a:graphicData>
                  </a:graphic>
                </wp:anchor>
              </w:drawing>
            </w:r>
            <w:r>
              <w:rPr>
                <w:noProof/>
                <w:lang w:val="de-CH"/>
              </w:rPr>
              <w:drawing>
                <wp:anchor distT="0" distB="0" distL="114300" distR="114300" simplePos="0" relativeHeight="251664384" behindDoc="0" locked="0" layoutInCell="1" allowOverlap="1">
                  <wp:simplePos x="0" y="0"/>
                  <wp:positionH relativeFrom="margin">
                    <wp:posOffset>431165</wp:posOffset>
                  </wp:positionH>
                  <wp:positionV relativeFrom="margin">
                    <wp:posOffset>42545</wp:posOffset>
                  </wp:positionV>
                  <wp:extent cx="321310" cy="327660"/>
                  <wp:effectExtent l="19050" t="0" r="2540" b="0"/>
                  <wp:wrapNone/>
                  <wp:docPr id="2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1310" cy="327660"/>
                          </a:xfrm>
                          <a:prstGeom prst="rect">
                            <a:avLst/>
                          </a:prstGeom>
                          <a:noFill/>
                        </pic:spPr>
                      </pic:pic>
                    </a:graphicData>
                  </a:graphic>
                </wp:anchor>
              </w:drawing>
            </w:r>
          </w:p>
        </w:tc>
        <w:tc>
          <w:tcPr>
            <w:tcW w:w="1559" w:type="dxa"/>
          </w:tcPr>
          <w:p w:rsidR="00DC32FF" w:rsidRPr="00AC60B9" w:rsidRDefault="00CD4537">
            <w:pPr>
              <w:cnfStyle w:val="000000100000"/>
              <w:rPr>
                <w:rFonts w:ascii="Verdana" w:hAnsi="Verdana"/>
                <w:sz w:val="16"/>
                <w:szCs w:val="16"/>
              </w:rPr>
            </w:pPr>
            <w:r>
              <w:rPr>
                <w:rFonts w:ascii="Verdana" w:hAnsi="Verdana"/>
                <w:sz w:val="16"/>
                <w:szCs w:val="16"/>
              </w:rPr>
              <w:t>H260 H314</w:t>
            </w:r>
          </w:p>
        </w:tc>
        <w:tc>
          <w:tcPr>
            <w:tcW w:w="993" w:type="dxa"/>
          </w:tcPr>
          <w:p w:rsidR="00DC32FF" w:rsidRPr="00AC60B9" w:rsidRDefault="00CD4537">
            <w:pPr>
              <w:cnfStyle w:val="000000100000"/>
              <w:rPr>
                <w:rFonts w:ascii="Verdana" w:hAnsi="Verdana"/>
                <w:sz w:val="16"/>
                <w:szCs w:val="16"/>
              </w:rPr>
            </w:pPr>
            <w:r>
              <w:rPr>
                <w:rFonts w:ascii="Verdana" w:hAnsi="Verdana"/>
                <w:sz w:val="16"/>
                <w:szCs w:val="16"/>
              </w:rPr>
              <w:t>EUH014</w:t>
            </w:r>
          </w:p>
        </w:tc>
        <w:tc>
          <w:tcPr>
            <w:tcW w:w="2409" w:type="dxa"/>
          </w:tcPr>
          <w:p w:rsidR="00DC32FF" w:rsidRPr="00AC60B9" w:rsidRDefault="00CD4537">
            <w:pPr>
              <w:cnfStyle w:val="000000100000"/>
              <w:rPr>
                <w:rFonts w:ascii="Verdana" w:hAnsi="Verdana"/>
                <w:sz w:val="16"/>
                <w:szCs w:val="16"/>
              </w:rPr>
            </w:pPr>
            <w:r>
              <w:rPr>
                <w:rFonts w:ascii="Verdana" w:hAnsi="Verdana"/>
                <w:sz w:val="16"/>
                <w:szCs w:val="16"/>
              </w:rPr>
              <w:t>P280 P301+330+331 P305+351+338 P309+310 P370+378b P422</w:t>
            </w:r>
          </w:p>
        </w:tc>
        <w:tc>
          <w:tcPr>
            <w:tcW w:w="935" w:type="dxa"/>
          </w:tcPr>
          <w:p w:rsidR="00DC32FF" w:rsidRPr="00AC60B9" w:rsidRDefault="00AF4EBE">
            <w:pPr>
              <w:cnfStyle w:val="000000100000"/>
              <w:rPr>
                <w:rFonts w:ascii="Verdana" w:hAnsi="Verdana"/>
                <w:sz w:val="16"/>
                <w:szCs w:val="16"/>
              </w:rPr>
            </w:pPr>
            <w:r>
              <w:rPr>
                <w:rFonts w:ascii="Verdana" w:hAnsi="Verdana"/>
                <w:sz w:val="16"/>
                <w:szCs w:val="16"/>
              </w:rPr>
              <w:t>---</w:t>
            </w:r>
          </w:p>
        </w:tc>
      </w:tr>
      <w:tr w:rsidR="00CD4537" w:rsidRPr="00EF6ADE" w:rsidTr="003534B4">
        <w:trPr>
          <w:trHeight w:val="708"/>
        </w:trPr>
        <w:tc>
          <w:tcPr>
            <w:cnfStyle w:val="001000000000"/>
            <w:tcW w:w="1951" w:type="dxa"/>
          </w:tcPr>
          <w:p w:rsidR="00CD4537" w:rsidRPr="00EF6ADE" w:rsidRDefault="00CD4537" w:rsidP="001C5198">
            <w:pPr>
              <w:rPr>
                <w:rFonts w:ascii="Verdana" w:hAnsi="Verdana"/>
                <w:b w:val="0"/>
              </w:rPr>
            </w:pPr>
            <w:r w:rsidRPr="00EF6ADE">
              <w:rPr>
                <w:rFonts w:ascii="Verdana" w:hAnsi="Verdana"/>
                <w:b w:val="0"/>
              </w:rPr>
              <w:t>Natrium</w:t>
            </w:r>
          </w:p>
        </w:tc>
        <w:tc>
          <w:tcPr>
            <w:tcW w:w="1276" w:type="dxa"/>
          </w:tcPr>
          <w:p w:rsidR="00CD4537" w:rsidRPr="0031407E" w:rsidRDefault="00CD4537" w:rsidP="001C5198">
            <w:pPr>
              <w:cnfStyle w:val="000000000000"/>
              <w:rPr>
                <w:rFonts w:ascii="Verdana" w:hAnsi="Verdana"/>
                <w:color w:val="FF0000"/>
              </w:rPr>
            </w:pPr>
            <w:r>
              <w:rPr>
                <w:rFonts w:ascii="Verdana" w:hAnsi="Verdana"/>
                <w:color w:val="FF0000"/>
              </w:rPr>
              <w:t>Gefahr</w:t>
            </w:r>
          </w:p>
        </w:tc>
        <w:tc>
          <w:tcPr>
            <w:tcW w:w="1559" w:type="dxa"/>
          </w:tcPr>
          <w:p w:rsidR="00CD4537" w:rsidRPr="00EF6ADE" w:rsidRDefault="00B76695" w:rsidP="001C5198">
            <w:pPr>
              <w:cnfStyle w:val="000000000000"/>
              <w:rPr>
                <w:rFonts w:ascii="Verdana" w:hAnsi="Verdana"/>
              </w:rPr>
            </w:pPr>
            <w:r>
              <w:rPr>
                <w:rFonts w:ascii="Arial" w:hAnsi="Arial"/>
                <w:noProof/>
                <w:lang w:val="de-CH"/>
              </w:rPr>
              <w:drawing>
                <wp:anchor distT="0" distB="0" distL="114300" distR="114300" simplePos="0" relativeHeight="251667456" behindDoc="0" locked="0" layoutInCell="1" allowOverlap="1">
                  <wp:simplePos x="0" y="0"/>
                  <wp:positionH relativeFrom="margin">
                    <wp:posOffset>65405</wp:posOffset>
                  </wp:positionH>
                  <wp:positionV relativeFrom="margin">
                    <wp:posOffset>78105</wp:posOffset>
                  </wp:positionV>
                  <wp:extent cx="317500" cy="320040"/>
                  <wp:effectExtent l="19050" t="0" r="6350" b="0"/>
                  <wp:wrapNone/>
                  <wp:docPr id="2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7500" cy="320040"/>
                          </a:xfrm>
                          <a:prstGeom prst="rect">
                            <a:avLst/>
                          </a:prstGeom>
                          <a:noFill/>
                        </pic:spPr>
                      </pic:pic>
                    </a:graphicData>
                  </a:graphic>
                </wp:anchor>
              </w:drawing>
            </w:r>
            <w:r w:rsidR="00CD4537">
              <w:rPr>
                <w:rFonts w:ascii="Arial" w:hAnsi="Arial"/>
                <w:noProof/>
                <w:lang w:val="de-CH"/>
              </w:rPr>
              <w:drawing>
                <wp:anchor distT="0" distB="0" distL="114300" distR="114300" simplePos="0" relativeHeight="251666432" behindDoc="0" locked="0" layoutInCell="1" allowOverlap="1">
                  <wp:simplePos x="0" y="0"/>
                  <wp:positionH relativeFrom="margin">
                    <wp:posOffset>435604</wp:posOffset>
                  </wp:positionH>
                  <wp:positionV relativeFrom="margin">
                    <wp:posOffset>78105</wp:posOffset>
                  </wp:positionV>
                  <wp:extent cx="317500" cy="320040"/>
                  <wp:effectExtent l="19050" t="0" r="6350" b="0"/>
                  <wp:wrapNone/>
                  <wp:docPr id="2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0040"/>
                          </a:xfrm>
                          <a:prstGeom prst="rect">
                            <a:avLst/>
                          </a:prstGeom>
                          <a:noFill/>
                        </pic:spPr>
                      </pic:pic>
                    </a:graphicData>
                  </a:graphic>
                </wp:anchor>
              </w:drawing>
            </w:r>
          </w:p>
        </w:tc>
        <w:tc>
          <w:tcPr>
            <w:tcW w:w="1559" w:type="dxa"/>
          </w:tcPr>
          <w:p w:rsidR="00CD4537" w:rsidRPr="0031407E" w:rsidRDefault="00CD4537" w:rsidP="001C5198">
            <w:pPr>
              <w:cnfStyle w:val="000000000000"/>
              <w:rPr>
                <w:rFonts w:ascii="Verdana" w:hAnsi="Verdana"/>
                <w:sz w:val="16"/>
                <w:szCs w:val="16"/>
              </w:rPr>
            </w:pPr>
            <w:r>
              <w:rPr>
                <w:rFonts w:ascii="Verdana" w:hAnsi="Verdana"/>
                <w:sz w:val="16"/>
                <w:szCs w:val="16"/>
              </w:rPr>
              <w:t>H260 H314</w:t>
            </w:r>
          </w:p>
        </w:tc>
        <w:tc>
          <w:tcPr>
            <w:tcW w:w="993" w:type="dxa"/>
          </w:tcPr>
          <w:p w:rsidR="00CD4537" w:rsidRPr="0031407E" w:rsidRDefault="00CD4537" w:rsidP="001C5198">
            <w:pPr>
              <w:cnfStyle w:val="000000000000"/>
              <w:rPr>
                <w:rFonts w:ascii="Verdana" w:hAnsi="Verdana"/>
                <w:sz w:val="16"/>
                <w:szCs w:val="16"/>
              </w:rPr>
            </w:pPr>
            <w:r>
              <w:rPr>
                <w:rFonts w:ascii="Verdana" w:hAnsi="Verdana"/>
                <w:sz w:val="16"/>
                <w:szCs w:val="16"/>
              </w:rPr>
              <w:t>EUH014</w:t>
            </w:r>
          </w:p>
        </w:tc>
        <w:tc>
          <w:tcPr>
            <w:tcW w:w="2409" w:type="dxa"/>
          </w:tcPr>
          <w:p w:rsidR="00CD4537" w:rsidRPr="0031407E" w:rsidRDefault="00CD4537" w:rsidP="001C5198">
            <w:pPr>
              <w:cnfStyle w:val="000000000000"/>
              <w:rPr>
                <w:rFonts w:ascii="Verdana" w:hAnsi="Verdana"/>
                <w:sz w:val="16"/>
                <w:szCs w:val="16"/>
              </w:rPr>
            </w:pPr>
            <w:r>
              <w:rPr>
                <w:rFonts w:ascii="Verdana" w:hAnsi="Verdana"/>
                <w:sz w:val="16"/>
                <w:szCs w:val="16"/>
              </w:rPr>
              <w:t>P280 P301+330+331 P305+351+338 P309+310 P370+378c P422</w:t>
            </w:r>
          </w:p>
        </w:tc>
        <w:tc>
          <w:tcPr>
            <w:tcW w:w="935" w:type="dxa"/>
          </w:tcPr>
          <w:p w:rsidR="00CD4537" w:rsidRPr="0031407E" w:rsidRDefault="00CD4537" w:rsidP="001C5198">
            <w:pPr>
              <w:cnfStyle w:val="000000000000"/>
              <w:rPr>
                <w:rFonts w:ascii="Verdana" w:hAnsi="Verdana"/>
                <w:sz w:val="16"/>
                <w:szCs w:val="16"/>
              </w:rPr>
            </w:pPr>
            <w:r>
              <w:rPr>
                <w:rFonts w:ascii="Verdana" w:hAnsi="Verdana"/>
                <w:sz w:val="16"/>
                <w:szCs w:val="16"/>
              </w:rPr>
              <w:t>---</w:t>
            </w:r>
          </w:p>
        </w:tc>
      </w:tr>
      <w:tr w:rsidR="00CD4537" w:rsidRPr="00CD4537" w:rsidTr="003534B4">
        <w:trPr>
          <w:cnfStyle w:val="000000100000"/>
          <w:trHeight w:val="708"/>
        </w:trPr>
        <w:tc>
          <w:tcPr>
            <w:cnfStyle w:val="001000000000"/>
            <w:tcW w:w="1951" w:type="dxa"/>
          </w:tcPr>
          <w:p w:rsidR="00CD4537" w:rsidRPr="00CD4537" w:rsidRDefault="00CD4537" w:rsidP="001C5198">
            <w:pPr>
              <w:rPr>
                <w:rFonts w:ascii="Verdana" w:hAnsi="Verdana"/>
                <w:b w:val="0"/>
              </w:rPr>
            </w:pPr>
            <w:r w:rsidRPr="00CD4537">
              <w:rPr>
                <w:rFonts w:ascii="Verdana" w:hAnsi="Verdana"/>
                <w:b w:val="0"/>
              </w:rPr>
              <w:t>Kalium</w:t>
            </w:r>
          </w:p>
        </w:tc>
        <w:tc>
          <w:tcPr>
            <w:tcW w:w="1276" w:type="dxa"/>
          </w:tcPr>
          <w:p w:rsidR="00CD4537" w:rsidRPr="00CD4537" w:rsidRDefault="00B76695" w:rsidP="001C5198">
            <w:pPr>
              <w:cnfStyle w:val="000000100000"/>
              <w:rPr>
                <w:rFonts w:ascii="Verdana" w:hAnsi="Verdana"/>
                <w:color w:val="FF0000"/>
              </w:rPr>
            </w:pPr>
            <w:r>
              <w:rPr>
                <w:rFonts w:ascii="Verdana" w:hAnsi="Verdana"/>
                <w:color w:val="FF0000"/>
              </w:rPr>
              <w:t>Gefahr</w:t>
            </w:r>
          </w:p>
        </w:tc>
        <w:tc>
          <w:tcPr>
            <w:tcW w:w="1559" w:type="dxa"/>
          </w:tcPr>
          <w:p w:rsidR="00CD4537" w:rsidRPr="00CD4537" w:rsidRDefault="008672CE" w:rsidP="001C5198">
            <w:pPr>
              <w:cnfStyle w:val="000000100000"/>
              <w:rPr>
                <w:rFonts w:ascii="Arial" w:hAnsi="Arial"/>
                <w:noProof/>
                <w:lang w:val="de-CH"/>
              </w:rPr>
            </w:pPr>
            <w:r>
              <w:rPr>
                <w:rFonts w:ascii="Arial" w:hAnsi="Arial"/>
                <w:noProof/>
                <w:lang w:val="de-CH"/>
              </w:rPr>
              <w:drawing>
                <wp:anchor distT="0" distB="0" distL="114300" distR="114300" simplePos="0" relativeHeight="251699200" behindDoc="0" locked="0" layoutInCell="1" allowOverlap="1">
                  <wp:simplePos x="0" y="0"/>
                  <wp:positionH relativeFrom="margin">
                    <wp:posOffset>71120</wp:posOffset>
                  </wp:positionH>
                  <wp:positionV relativeFrom="margin">
                    <wp:posOffset>79375</wp:posOffset>
                  </wp:positionV>
                  <wp:extent cx="317500" cy="317500"/>
                  <wp:effectExtent l="19050" t="0" r="6350" b="0"/>
                  <wp:wrapNone/>
                  <wp:docPr id="4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7500" cy="317500"/>
                          </a:xfrm>
                          <a:prstGeom prst="rect">
                            <a:avLst/>
                          </a:prstGeom>
                          <a:noFill/>
                        </pic:spPr>
                      </pic:pic>
                    </a:graphicData>
                  </a:graphic>
                </wp:anchor>
              </w:drawing>
            </w:r>
            <w:r w:rsidR="00B76695">
              <w:rPr>
                <w:rFonts w:ascii="Arial" w:hAnsi="Arial"/>
                <w:noProof/>
                <w:lang w:val="de-CH"/>
              </w:rPr>
              <w:drawing>
                <wp:anchor distT="0" distB="0" distL="114300" distR="114300" simplePos="0" relativeHeight="251701248" behindDoc="0" locked="0" layoutInCell="1" allowOverlap="1">
                  <wp:simplePos x="0" y="0"/>
                  <wp:positionH relativeFrom="margin">
                    <wp:posOffset>434975</wp:posOffset>
                  </wp:positionH>
                  <wp:positionV relativeFrom="margin">
                    <wp:posOffset>81915</wp:posOffset>
                  </wp:positionV>
                  <wp:extent cx="317500" cy="320040"/>
                  <wp:effectExtent l="19050" t="0" r="6350" b="0"/>
                  <wp:wrapNone/>
                  <wp:docPr id="4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0040"/>
                          </a:xfrm>
                          <a:prstGeom prst="rect">
                            <a:avLst/>
                          </a:prstGeom>
                          <a:noFill/>
                        </pic:spPr>
                      </pic:pic>
                    </a:graphicData>
                  </a:graphic>
                </wp:anchor>
              </w:drawing>
            </w:r>
          </w:p>
        </w:tc>
        <w:tc>
          <w:tcPr>
            <w:tcW w:w="1559" w:type="dxa"/>
          </w:tcPr>
          <w:p w:rsidR="00CD4537" w:rsidRPr="0031407E" w:rsidRDefault="00CD4537" w:rsidP="001C5198">
            <w:pPr>
              <w:cnfStyle w:val="000000100000"/>
              <w:rPr>
                <w:rFonts w:ascii="Verdana" w:hAnsi="Verdana"/>
                <w:sz w:val="16"/>
                <w:szCs w:val="16"/>
              </w:rPr>
            </w:pPr>
            <w:r>
              <w:rPr>
                <w:rFonts w:ascii="Verdana" w:hAnsi="Verdana"/>
                <w:sz w:val="16"/>
                <w:szCs w:val="16"/>
              </w:rPr>
              <w:t>H260 H314</w:t>
            </w:r>
          </w:p>
        </w:tc>
        <w:tc>
          <w:tcPr>
            <w:tcW w:w="993" w:type="dxa"/>
          </w:tcPr>
          <w:p w:rsidR="00CD4537" w:rsidRPr="00CD4537" w:rsidRDefault="00CD4537" w:rsidP="001C5198">
            <w:pPr>
              <w:cnfStyle w:val="000000100000"/>
              <w:rPr>
                <w:rFonts w:ascii="Verdana" w:hAnsi="Verdana"/>
                <w:sz w:val="16"/>
                <w:szCs w:val="16"/>
              </w:rPr>
            </w:pPr>
            <w:r>
              <w:rPr>
                <w:rFonts w:ascii="Verdana" w:hAnsi="Verdana"/>
                <w:sz w:val="16"/>
                <w:szCs w:val="16"/>
              </w:rPr>
              <w:t>EUH014</w:t>
            </w:r>
          </w:p>
        </w:tc>
        <w:tc>
          <w:tcPr>
            <w:tcW w:w="2409" w:type="dxa"/>
          </w:tcPr>
          <w:p w:rsidR="00CD4537" w:rsidRPr="00CD4537" w:rsidRDefault="00CD4537" w:rsidP="001C5198">
            <w:pPr>
              <w:cnfStyle w:val="000000100000"/>
              <w:rPr>
                <w:rFonts w:ascii="Verdana" w:hAnsi="Verdana"/>
                <w:sz w:val="16"/>
                <w:szCs w:val="16"/>
              </w:rPr>
            </w:pPr>
            <w:r>
              <w:rPr>
                <w:rFonts w:ascii="Verdana" w:hAnsi="Verdana"/>
                <w:sz w:val="16"/>
                <w:szCs w:val="16"/>
              </w:rPr>
              <w:t>P280 P301+330+331 P305+351+338 P309+310 P370+378b P422</w:t>
            </w:r>
          </w:p>
        </w:tc>
        <w:tc>
          <w:tcPr>
            <w:tcW w:w="935" w:type="dxa"/>
          </w:tcPr>
          <w:p w:rsidR="00CD4537" w:rsidRPr="00CD4537" w:rsidRDefault="00B76695" w:rsidP="001C5198">
            <w:pPr>
              <w:cnfStyle w:val="000000100000"/>
              <w:rPr>
                <w:rFonts w:ascii="Verdana" w:hAnsi="Verdana"/>
                <w:sz w:val="16"/>
                <w:szCs w:val="16"/>
              </w:rPr>
            </w:pPr>
            <w:r>
              <w:rPr>
                <w:rFonts w:ascii="Verdana" w:hAnsi="Verdana"/>
                <w:sz w:val="16"/>
                <w:szCs w:val="16"/>
              </w:rPr>
              <w:t>---</w:t>
            </w:r>
          </w:p>
        </w:tc>
      </w:tr>
      <w:tr w:rsidR="00CD4537" w:rsidTr="003534B4">
        <w:trPr>
          <w:trHeight w:val="794"/>
        </w:trPr>
        <w:tc>
          <w:tcPr>
            <w:cnfStyle w:val="001000000000"/>
            <w:tcW w:w="1951" w:type="dxa"/>
          </w:tcPr>
          <w:p w:rsidR="00CD4537" w:rsidRPr="001313F4" w:rsidRDefault="00CD4537" w:rsidP="001C5198">
            <w:pPr>
              <w:rPr>
                <w:rFonts w:ascii="Verdana" w:hAnsi="Verdana"/>
                <w:b w:val="0"/>
              </w:rPr>
            </w:pPr>
            <w:r w:rsidRPr="001313F4">
              <w:rPr>
                <w:rFonts w:ascii="Verdana" w:hAnsi="Verdana"/>
                <w:b w:val="0"/>
              </w:rPr>
              <w:t>Phenolphtha</w:t>
            </w:r>
            <w:r>
              <w:rPr>
                <w:rFonts w:ascii="Verdana" w:hAnsi="Verdana"/>
                <w:b w:val="0"/>
              </w:rPr>
              <w:t>leïn-</w:t>
            </w:r>
            <w:r w:rsidRPr="001313F4">
              <w:rPr>
                <w:rFonts w:ascii="Verdana" w:hAnsi="Verdana"/>
                <w:b w:val="0"/>
              </w:rPr>
              <w:t xml:space="preserve">lösung  </w:t>
            </w:r>
          </w:p>
          <w:p w:rsidR="00CD4537" w:rsidRPr="00985836" w:rsidRDefault="00CD4537" w:rsidP="001C5198">
            <w:pPr>
              <w:rPr>
                <w:rFonts w:ascii="Verdana" w:hAnsi="Verdana"/>
                <w:b w:val="0"/>
                <w:sz w:val="18"/>
                <w:szCs w:val="18"/>
              </w:rPr>
            </w:pPr>
            <w:r w:rsidRPr="00985836">
              <w:rPr>
                <w:rFonts w:ascii="Verdana" w:hAnsi="Verdana"/>
                <w:b w:val="0"/>
                <w:sz w:val="18"/>
                <w:szCs w:val="18"/>
              </w:rPr>
              <w:t>(ethanolisch</w:t>
            </w:r>
            <w:r w:rsidRPr="00985836">
              <w:rPr>
                <w:rStyle w:val="Funotenzeichen"/>
                <w:rFonts w:ascii="Verdana" w:hAnsi="Verdana"/>
                <w:b w:val="0"/>
                <w:sz w:val="18"/>
                <w:szCs w:val="18"/>
              </w:rPr>
              <w:footnoteReference w:id="1"/>
            </w:r>
          </w:p>
          <w:p w:rsidR="00CD4537" w:rsidRDefault="00CD4537" w:rsidP="001C5198">
            <w:pPr>
              <w:rPr>
                <w:rFonts w:ascii="Verdana" w:hAnsi="Verdana"/>
                <w:b w:val="0"/>
                <w:sz w:val="16"/>
                <w:szCs w:val="16"/>
              </w:rPr>
            </w:pPr>
            <w:r w:rsidRPr="00985836">
              <w:rPr>
                <w:rFonts w:ascii="Verdana" w:hAnsi="Verdana"/>
                <w:b w:val="0"/>
                <w:sz w:val="18"/>
                <w:szCs w:val="18"/>
              </w:rPr>
              <w:t xml:space="preserve"> 0,5 - 1%)</w:t>
            </w:r>
          </w:p>
        </w:tc>
        <w:tc>
          <w:tcPr>
            <w:tcW w:w="1276" w:type="dxa"/>
          </w:tcPr>
          <w:p w:rsidR="00CD4537" w:rsidRPr="001313F4" w:rsidRDefault="00CD4537" w:rsidP="001C5198">
            <w:pPr>
              <w:cnfStyle w:val="000000000000"/>
              <w:rPr>
                <w:rFonts w:ascii="Verdana" w:hAnsi="Verdana"/>
                <w:color w:val="7030A0"/>
              </w:rPr>
            </w:pPr>
            <w:r w:rsidRPr="001313F4">
              <w:rPr>
                <w:rFonts w:ascii="Verdana" w:hAnsi="Verdana"/>
                <w:color w:val="7030A0"/>
              </w:rPr>
              <w:t>Achtung</w:t>
            </w:r>
          </w:p>
        </w:tc>
        <w:tc>
          <w:tcPr>
            <w:tcW w:w="1559" w:type="dxa"/>
          </w:tcPr>
          <w:p w:rsidR="00CD4537" w:rsidRDefault="008672CE" w:rsidP="001C5198">
            <w:pP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675648" behindDoc="0" locked="0" layoutInCell="1" allowOverlap="1">
                  <wp:simplePos x="0" y="0"/>
                  <wp:positionH relativeFrom="margin">
                    <wp:posOffset>71755</wp:posOffset>
                  </wp:positionH>
                  <wp:positionV relativeFrom="margin">
                    <wp:posOffset>67945</wp:posOffset>
                  </wp:positionV>
                  <wp:extent cx="315595" cy="323850"/>
                  <wp:effectExtent l="19050" t="0" r="8255" b="0"/>
                  <wp:wrapNone/>
                  <wp:docPr id="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5595" cy="323850"/>
                          </a:xfrm>
                          <a:prstGeom prst="rect">
                            <a:avLst/>
                          </a:prstGeom>
                          <a:noFill/>
                        </pic:spPr>
                      </pic:pic>
                    </a:graphicData>
                  </a:graphic>
                </wp:anchor>
              </w:drawing>
            </w:r>
            <w:r w:rsidR="00B76695">
              <w:rPr>
                <w:rFonts w:ascii="Verdana" w:hAnsi="Verdana"/>
                <w:noProof/>
                <w:sz w:val="16"/>
                <w:szCs w:val="16"/>
                <w:lang w:val="de-CH"/>
              </w:rPr>
              <w:drawing>
                <wp:anchor distT="0" distB="0" distL="114300" distR="114300" simplePos="0" relativeHeight="251676672" behindDoc="0" locked="0" layoutInCell="1" allowOverlap="1">
                  <wp:simplePos x="0" y="0"/>
                  <wp:positionH relativeFrom="margin">
                    <wp:posOffset>434340</wp:posOffset>
                  </wp:positionH>
                  <wp:positionV relativeFrom="margin">
                    <wp:posOffset>70485</wp:posOffset>
                  </wp:positionV>
                  <wp:extent cx="318770" cy="320040"/>
                  <wp:effectExtent l="19050" t="0" r="5080" b="0"/>
                  <wp:wrapNone/>
                  <wp:docPr id="4"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9" cstate="print"/>
                          <a:srcRect/>
                          <a:stretch>
                            <a:fillRect/>
                          </a:stretch>
                        </pic:blipFill>
                        <pic:spPr bwMode="auto">
                          <a:xfrm>
                            <a:off x="0" y="0"/>
                            <a:ext cx="318770" cy="320040"/>
                          </a:xfrm>
                          <a:prstGeom prst="rect">
                            <a:avLst/>
                          </a:prstGeom>
                          <a:noFill/>
                        </pic:spPr>
                      </pic:pic>
                    </a:graphicData>
                  </a:graphic>
                </wp:anchor>
              </w:drawing>
            </w:r>
          </w:p>
        </w:tc>
        <w:tc>
          <w:tcPr>
            <w:tcW w:w="1559" w:type="dxa"/>
          </w:tcPr>
          <w:p w:rsidR="00CD4537" w:rsidRDefault="00CD4537" w:rsidP="001C5198">
            <w:pPr>
              <w:cnfStyle w:val="000000000000"/>
              <w:rPr>
                <w:rFonts w:ascii="Verdana" w:hAnsi="Verdana"/>
                <w:sz w:val="16"/>
                <w:szCs w:val="16"/>
              </w:rPr>
            </w:pPr>
            <w:r>
              <w:rPr>
                <w:rFonts w:ascii="Verdana" w:hAnsi="Verdana"/>
                <w:sz w:val="16"/>
                <w:szCs w:val="16"/>
              </w:rPr>
              <w:t>H226 H341 H350</w:t>
            </w:r>
          </w:p>
        </w:tc>
        <w:tc>
          <w:tcPr>
            <w:tcW w:w="993" w:type="dxa"/>
          </w:tcPr>
          <w:p w:rsidR="00CD4537" w:rsidRDefault="0014339F" w:rsidP="001C5198">
            <w:pPr>
              <w:cnfStyle w:val="000000000000"/>
              <w:rPr>
                <w:rFonts w:ascii="Verdana" w:hAnsi="Verdana"/>
                <w:sz w:val="16"/>
                <w:szCs w:val="16"/>
              </w:rPr>
            </w:pPr>
            <w:r>
              <w:rPr>
                <w:rFonts w:ascii="Verdana" w:hAnsi="Verdana"/>
                <w:sz w:val="16"/>
                <w:szCs w:val="16"/>
              </w:rPr>
              <w:t>---</w:t>
            </w:r>
          </w:p>
        </w:tc>
        <w:tc>
          <w:tcPr>
            <w:tcW w:w="2409" w:type="dxa"/>
          </w:tcPr>
          <w:p w:rsidR="00CD4537" w:rsidRDefault="00CD4537" w:rsidP="001C5198">
            <w:pPr>
              <w:cnfStyle w:val="000000000000"/>
              <w:rPr>
                <w:rFonts w:ascii="Verdana" w:hAnsi="Verdana"/>
                <w:sz w:val="16"/>
                <w:szCs w:val="16"/>
              </w:rPr>
            </w:pPr>
            <w:r>
              <w:rPr>
                <w:rFonts w:ascii="Verdana" w:hAnsi="Verdana"/>
                <w:sz w:val="16"/>
                <w:szCs w:val="16"/>
              </w:rPr>
              <w:t>P201 P210 P233 P280 P308+313</w:t>
            </w:r>
          </w:p>
        </w:tc>
        <w:tc>
          <w:tcPr>
            <w:tcW w:w="935" w:type="dxa"/>
          </w:tcPr>
          <w:p w:rsidR="00CD4537" w:rsidRDefault="00CD4537" w:rsidP="001C5198">
            <w:pPr>
              <w:cnfStyle w:val="000000000000"/>
              <w:rPr>
                <w:rFonts w:ascii="Verdana" w:hAnsi="Verdana"/>
                <w:sz w:val="16"/>
                <w:szCs w:val="16"/>
              </w:rPr>
            </w:pPr>
            <w:r>
              <w:rPr>
                <w:rFonts w:ascii="Verdana" w:hAnsi="Verdana"/>
                <w:sz w:val="16"/>
                <w:szCs w:val="16"/>
              </w:rPr>
              <w:t>---</w:t>
            </w:r>
          </w:p>
        </w:tc>
      </w:tr>
      <w:tr w:rsidR="00AF4EBE" w:rsidRPr="00AF4EBE" w:rsidTr="003534B4">
        <w:trPr>
          <w:cnfStyle w:val="000000100000"/>
          <w:trHeight w:val="794"/>
        </w:trPr>
        <w:tc>
          <w:tcPr>
            <w:cnfStyle w:val="001000000000"/>
            <w:tcW w:w="1951" w:type="dxa"/>
          </w:tcPr>
          <w:p w:rsidR="00AF4EBE" w:rsidRDefault="00B76695" w:rsidP="001C5198">
            <w:pPr>
              <w:rPr>
                <w:rFonts w:ascii="Verdana" w:hAnsi="Verdana"/>
                <w:b w:val="0"/>
              </w:rPr>
            </w:pPr>
            <w:r>
              <w:rPr>
                <w:rFonts w:ascii="Verdana" w:hAnsi="Verdana"/>
                <w:b w:val="0"/>
              </w:rPr>
              <w:t>Lithiumoxid</w:t>
            </w:r>
          </w:p>
          <w:p w:rsidR="00AF4EBE" w:rsidRPr="00AF4EBE" w:rsidRDefault="00AF4EBE" w:rsidP="00AF4EBE">
            <w:pPr>
              <w:rPr>
                <w:rFonts w:ascii="Verdana" w:hAnsi="Verdana"/>
                <w:b w:val="0"/>
              </w:rPr>
            </w:pPr>
            <w:r>
              <w:rPr>
                <w:rFonts w:ascii="Verdana" w:hAnsi="Verdana"/>
                <w:b w:val="0"/>
                <w:sz w:val="16"/>
                <w:szCs w:val="16"/>
              </w:rPr>
              <w:t>(Reaktionsprodukt)</w:t>
            </w:r>
          </w:p>
        </w:tc>
        <w:tc>
          <w:tcPr>
            <w:tcW w:w="1276" w:type="dxa"/>
          </w:tcPr>
          <w:p w:rsidR="00AF4EBE" w:rsidRPr="00B76695" w:rsidRDefault="00B76695" w:rsidP="001C5198">
            <w:pPr>
              <w:cnfStyle w:val="000000100000"/>
              <w:rPr>
                <w:rFonts w:ascii="Verdana" w:hAnsi="Verdana"/>
                <w:color w:val="FF0000"/>
              </w:rPr>
            </w:pPr>
            <w:r>
              <w:rPr>
                <w:rFonts w:ascii="Verdana" w:hAnsi="Verdana"/>
                <w:color w:val="FF0000"/>
              </w:rPr>
              <w:t>Gefahr</w:t>
            </w:r>
          </w:p>
        </w:tc>
        <w:tc>
          <w:tcPr>
            <w:tcW w:w="1559" w:type="dxa"/>
          </w:tcPr>
          <w:p w:rsidR="00AF4EBE" w:rsidRPr="00577905" w:rsidRDefault="00B76695" w:rsidP="001C5198">
            <w:pPr>
              <w:cnfStyle w:val="000000100000"/>
              <w:rPr>
                <w:rFonts w:ascii="Verdana" w:hAnsi="Verdana"/>
                <w:noProof/>
                <w:lang w:val="de-CH"/>
              </w:rPr>
            </w:pPr>
            <w:r w:rsidRPr="00B76695">
              <w:rPr>
                <w:rFonts w:ascii="Verdana" w:hAnsi="Verdana"/>
                <w:noProof/>
                <w:lang w:val="de-CH"/>
              </w:rPr>
              <w:drawing>
                <wp:anchor distT="0" distB="0" distL="114300" distR="114300" simplePos="0" relativeHeight="251691008" behindDoc="0" locked="0" layoutInCell="1" allowOverlap="1">
                  <wp:simplePos x="0" y="0"/>
                  <wp:positionH relativeFrom="margin">
                    <wp:posOffset>252095</wp:posOffset>
                  </wp:positionH>
                  <wp:positionV relativeFrom="margin">
                    <wp:posOffset>47625</wp:posOffset>
                  </wp:positionV>
                  <wp:extent cx="317500" cy="320040"/>
                  <wp:effectExtent l="19050" t="0" r="6350" b="0"/>
                  <wp:wrapNone/>
                  <wp:docPr id="4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0040"/>
                          </a:xfrm>
                          <a:prstGeom prst="rect">
                            <a:avLst/>
                          </a:prstGeom>
                          <a:noFill/>
                        </pic:spPr>
                      </pic:pic>
                    </a:graphicData>
                  </a:graphic>
                </wp:anchor>
              </w:drawing>
            </w:r>
          </w:p>
        </w:tc>
        <w:tc>
          <w:tcPr>
            <w:tcW w:w="1559" w:type="dxa"/>
          </w:tcPr>
          <w:p w:rsidR="00AF4EBE" w:rsidRPr="00577905" w:rsidRDefault="00B76695" w:rsidP="001C5198">
            <w:pPr>
              <w:cnfStyle w:val="000000100000"/>
              <w:rPr>
                <w:rFonts w:ascii="Verdana" w:hAnsi="Verdana"/>
                <w:sz w:val="16"/>
                <w:szCs w:val="16"/>
              </w:rPr>
            </w:pPr>
            <w:r>
              <w:rPr>
                <w:rFonts w:ascii="Verdana" w:hAnsi="Verdana"/>
                <w:sz w:val="16"/>
                <w:szCs w:val="16"/>
              </w:rPr>
              <w:t>H314</w:t>
            </w:r>
          </w:p>
        </w:tc>
        <w:tc>
          <w:tcPr>
            <w:tcW w:w="993" w:type="dxa"/>
          </w:tcPr>
          <w:p w:rsidR="00AF4EBE" w:rsidRPr="00577905" w:rsidRDefault="00AF4EBE" w:rsidP="001C5198">
            <w:pPr>
              <w:cnfStyle w:val="000000100000"/>
              <w:rPr>
                <w:rFonts w:ascii="Verdana" w:hAnsi="Verdana"/>
                <w:sz w:val="16"/>
                <w:szCs w:val="16"/>
              </w:rPr>
            </w:pPr>
            <w:r>
              <w:rPr>
                <w:rFonts w:ascii="Verdana" w:hAnsi="Verdana"/>
                <w:sz w:val="16"/>
                <w:szCs w:val="16"/>
              </w:rPr>
              <w:t>---</w:t>
            </w:r>
          </w:p>
        </w:tc>
        <w:tc>
          <w:tcPr>
            <w:tcW w:w="2409" w:type="dxa"/>
          </w:tcPr>
          <w:p w:rsidR="00AF4EBE" w:rsidRDefault="00AF4EBE" w:rsidP="00B76695">
            <w:pPr>
              <w:cnfStyle w:val="000000100000"/>
              <w:rPr>
                <w:rFonts w:ascii="Verdana" w:hAnsi="Verdana"/>
                <w:sz w:val="16"/>
                <w:szCs w:val="16"/>
              </w:rPr>
            </w:pPr>
            <w:r>
              <w:rPr>
                <w:rFonts w:ascii="Verdana" w:hAnsi="Verdana"/>
                <w:sz w:val="16"/>
                <w:szCs w:val="16"/>
              </w:rPr>
              <w:t>P280 P305+351+338</w:t>
            </w:r>
          </w:p>
          <w:p w:rsidR="00B76695" w:rsidRPr="00577905" w:rsidRDefault="00B76695" w:rsidP="00B76695">
            <w:pPr>
              <w:cnfStyle w:val="000000100000"/>
              <w:rPr>
                <w:rFonts w:ascii="Verdana" w:hAnsi="Verdana"/>
                <w:sz w:val="16"/>
                <w:szCs w:val="16"/>
              </w:rPr>
            </w:pPr>
            <w:r>
              <w:rPr>
                <w:rFonts w:ascii="Verdana" w:hAnsi="Verdana"/>
                <w:sz w:val="16"/>
                <w:szCs w:val="16"/>
              </w:rPr>
              <w:t>P310</w:t>
            </w:r>
          </w:p>
        </w:tc>
        <w:tc>
          <w:tcPr>
            <w:tcW w:w="935" w:type="dxa"/>
          </w:tcPr>
          <w:p w:rsidR="00AF4EBE" w:rsidRPr="00AF4EBE" w:rsidRDefault="00AF4EBE" w:rsidP="001C5198">
            <w:pPr>
              <w:cnfStyle w:val="000000100000"/>
              <w:rPr>
                <w:rFonts w:ascii="Verdana" w:hAnsi="Verdana"/>
                <w:sz w:val="16"/>
                <w:szCs w:val="16"/>
              </w:rPr>
            </w:pPr>
            <w:r>
              <w:rPr>
                <w:rFonts w:ascii="Verdana" w:hAnsi="Verdana"/>
                <w:sz w:val="16"/>
                <w:szCs w:val="16"/>
              </w:rPr>
              <w:t>---</w:t>
            </w:r>
          </w:p>
        </w:tc>
      </w:tr>
      <w:tr w:rsidR="00AF4EBE" w:rsidRPr="00577905" w:rsidTr="003534B4">
        <w:trPr>
          <w:trHeight w:val="708"/>
        </w:trPr>
        <w:tc>
          <w:tcPr>
            <w:cnfStyle w:val="001000000000"/>
            <w:tcW w:w="1951" w:type="dxa"/>
          </w:tcPr>
          <w:p w:rsidR="00AF4EBE" w:rsidRDefault="00AF4EBE" w:rsidP="001C5198">
            <w:pPr>
              <w:rPr>
                <w:rFonts w:ascii="Verdana" w:hAnsi="Verdana"/>
                <w:b w:val="0"/>
              </w:rPr>
            </w:pPr>
            <w:r>
              <w:rPr>
                <w:rFonts w:ascii="Verdana" w:hAnsi="Verdana"/>
                <w:b w:val="0"/>
              </w:rPr>
              <w:t>Na</w:t>
            </w:r>
            <w:r w:rsidR="00B76695">
              <w:rPr>
                <w:rFonts w:ascii="Verdana" w:hAnsi="Verdana"/>
                <w:b w:val="0"/>
              </w:rPr>
              <w:t>triumoxid</w:t>
            </w:r>
          </w:p>
          <w:p w:rsidR="00AF4EBE" w:rsidRPr="00185170" w:rsidRDefault="00B76695" w:rsidP="001C5198">
            <w:pPr>
              <w:rPr>
                <w:rFonts w:ascii="Verdana" w:hAnsi="Verdana"/>
                <w:b w:val="0"/>
                <w:sz w:val="16"/>
                <w:szCs w:val="16"/>
              </w:rPr>
            </w:pPr>
            <w:r>
              <w:rPr>
                <w:rFonts w:ascii="Verdana" w:hAnsi="Verdana"/>
                <w:b w:val="0"/>
                <w:sz w:val="16"/>
                <w:szCs w:val="16"/>
              </w:rPr>
              <w:t>(Reaktionsprodukt)</w:t>
            </w:r>
          </w:p>
        </w:tc>
        <w:tc>
          <w:tcPr>
            <w:tcW w:w="1276" w:type="dxa"/>
          </w:tcPr>
          <w:p w:rsidR="00AF4EBE" w:rsidRPr="00577905" w:rsidRDefault="00B76695" w:rsidP="001C5198">
            <w:pPr>
              <w:cnfStyle w:val="000000000000"/>
              <w:rPr>
                <w:rFonts w:ascii="Verdana" w:hAnsi="Verdana"/>
                <w:color w:val="7030A0"/>
              </w:rPr>
            </w:pPr>
            <w:r>
              <w:rPr>
                <w:rFonts w:ascii="Verdana" w:hAnsi="Verdana"/>
                <w:color w:val="FF0000"/>
              </w:rPr>
              <w:t>Gefahr</w:t>
            </w:r>
          </w:p>
        </w:tc>
        <w:tc>
          <w:tcPr>
            <w:tcW w:w="1559" w:type="dxa"/>
          </w:tcPr>
          <w:p w:rsidR="00AF4EBE" w:rsidRPr="00577905" w:rsidRDefault="00B76695" w:rsidP="001C5198">
            <w:pPr>
              <w:cnfStyle w:val="000000000000"/>
              <w:rPr>
                <w:rFonts w:ascii="Verdana" w:hAnsi="Verdana"/>
                <w:noProof/>
                <w:lang w:val="de-CH"/>
              </w:rPr>
            </w:pPr>
            <w:r w:rsidRPr="00B76695">
              <w:rPr>
                <w:rFonts w:ascii="Verdana" w:hAnsi="Verdana"/>
                <w:noProof/>
                <w:lang w:val="de-CH"/>
              </w:rPr>
              <w:drawing>
                <wp:anchor distT="0" distB="0" distL="114300" distR="114300" simplePos="0" relativeHeight="251693056" behindDoc="0" locked="0" layoutInCell="1" allowOverlap="1">
                  <wp:simplePos x="0" y="0"/>
                  <wp:positionH relativeFrom="margin">
                    <wp:posOffset>230505</wp:posOffset>
                  </wp:positionH>
                  <wp:positionV relativeFrom="margin">
                    <wp:posOffset>29210</wp:posOffset>
                  </wp:positionV>
                  <wp:extent cx="317500" cy="320040"/>
                  <wp:effectExtent l="19050" t="0" r="6350" b="0"/>
                  <wp:wrapNone/>
                  <wp:docPr id="4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0040"/>
                          </a:xfrm>
                          <a:prstGeom prst="rect">
                            <a:avLst/>
                          </a:prstGeom>
                          <a:noFill/>
                        </pic:spPr>
                      </pic:pic>
                    </a:graphicData>
                  </a:graphic>
                </wp:anchor>
              </w:drawing>
            </w:r>
          </w:p>
        </w:tc>
        <w:tc>
          <w:tcPr>
            <w:tcW w:w="1559" w:type="dxa"/>
          </w:tcPr>
          <w:p w:rsidR="00AF4EBE" w:rsidRPr="00577905" w:rsidRDefault="00AF4EBE" w:rsidP="001C5198">
            <w:pPr>
              <w:cnfStyle w:val="000000000000"/>
              <w:rPr>
                <w:rFonts w:ascii="Verdana" w:hAnsi="Verdana"/>
                <w:sz w:val="16"/>
                <w:szCs w:val="16"/>
              </w:rPr>
            </w:pPr>
            <w:r>
              <w:rPr>
                <w:rFonts w:ascii="Verdana" w:hAnsi="Verdana"/>
                <w:sz w:val="16"/>
                <w:szCs w:val="16"/>
              </w:rPr>
              <w:t>H</w:t>
            </w:r>
            <w:r w:rsidR="00B76695">
              <w:rPr>
                <w:rFonts w:ascii="Verdana" w:hAnsi="Verdana"/>
                <w:sz w:val="16"/>
                <w:szCs w:val="16"/>
              </w:rPr>
              <w:t>314</w:t>
            </w:r>
          </w:p>
        </w:tc>
        <w:tc>
          <w:tcPr>
            <w:tcW w:w="993" w:type="dxa"/>
          </w:tcPr>
          <w:p w:rsidR="00AF4EBE" w:rsidRPr="00577905" w:rsidRDefault="00B76695" w:rsidP="001C5198">
            <w:pPr>
              <w:cnfStyle w:val="000000000000"/>
              <w:rPr>
                <w:rFonts w:ascii="Verdana" w:hAnsi="Verdana"/>
                <w:sz w:val="16"/>
                <w:szCs w:val="16"/>
              </w:rPr>
            </w:pPr>
            <w:r>
              <w:rPr>
                <w:rFonts w:ascii="Verdana" w:hAnsi="Verdana"/>
                <w:sz w:val="16"/>
                <w:szCs w:val="16"/>
              </w:rPr>
              <w:t>EUH014</w:t>
            </w:r>
          </w:p>
        </w:tc>
        <w:tc>
          <w:tcPr>
            <w:tcW w:w="2409" w:type="dxa"/>
          </w:tcPr>
          <w:p w:rsidR="00AF4EBE" w:rsidRPr="00577905" w:rsidRDefault="00AF4EBE" w:rsidP="00B76695">
            <w:pPr>
              <w:cnfStyle w:val="000000000000"/>
              <w:rPr>
                <w:rFonts w:ascii="Verdana" w:hAnsi="Verdana"/>
                <w:sz w:val="16"/>
                <w:szCs w:val="16"/>
              </w:rPr>
            </w:pPr>
            <w:r>
              <w:rPr>
                <w:rFonts w:ascii="Verdana" w:hAnsi="Verdana"/>
                <w:sz w:val="16"/>
                <w:szCs w:val="16"/>
              </w:rPr>
              <w:t>P2</w:t>
            </w:r>
            <w:r w:rsidR="00B76695">
              <w:rPr>
                <w:rFonts w:ascii="Verdana" w:hAnsi="Verdana"/>
                <w:sz w:val="16"/>
                <w:szCs w:val="16"/>
              </w:rPr>
              <w:t>60</w:t>
            </w:r>
            <w:r w:rsidR="00A255E9">
              <w:rPr>
                <w:rFonts w:ascii="Verdana" w:hAnsi="Verdana"/>
                <w:sz w:val="16"/>
                <w:szCs w:val="16"/>
              </w:rPr>
              <w:t>_s</w:t>
            </w:r>
            <w:r w:rsidR="00B76695">
              <w:rPr>
                <w:rFonts w:ascii="Verdana" w:hAnsi="Verdana"/>
                <w:sz w:val="16"/>
                <w:szCs w:val="16"/>
              </w:rPr>
              <w:t xml:space="preserve"> P301+330+331 P305+351+338 </w:t>
            </w:r>
            <w:r w:rsidR="005C2274">
              <w:rPr>
                <w:rFonts w:ascii="Verdana" w:hAnsi="Verdana"/>
                <w:sz w:val="16"/>
                <w:szCs w:val="16"/>
              </w:rPr>
              <w:t>(</w:t>
            </w:r>
            <w:r w:rsidR="00B76695" w:rsidRPr="005C2274">
              <w:rPr>
                <w:rFonts w:ascii="Verdana" w:hAnsi="Verdana"/>
                <w:i/>
                <w:sz w:val="16"/>
                <w:szCs w:val="16"/>
              </w:rPr>
              <w:t>P405</w:t>
            </w:r>
            <w:r w:rsidR="005C2274">
              <w:rPr>
                <w:rFonts w:ascii="Verdana" w:hAnsi="Verdana"/>
                <w:i/>
                <w:sz w:val="16"/>
                <w:szCs w:val="16"/>
              </w:rPr>
              <w:t>)</w:t>
            </w:r>
            <w:r w:rsidR="00B76695">
              <w:rPr>
                <w:rFonts w:ascii="Verdana" w:hAnsi="Verdana"/>
                <w:sz w:val="16"/>
                <w:szCs w:val="16"/>
              </w:rPr>
              <w:t xml:space="preserve"> </w:t>
            </w:r>
            <w:r w:rsidR="00B76695" w:rsidRPr="005C2274">
              <w:rPr>
                <w:rFonts w:ascii="Verdana" w:hAnsi="Verdana"/>
                <w:i/>
                <w:sz w:val="16"/>
                <w:szCs w:val="16"/>
              </w:rPr>
              <w:t>(P501)</w:t>
            </w:r>
          </w:p>
        </w:tc>
        <w:tc>
          <w:tcPr>
            <w:tcW w:w="935" w:type="dxa"/>
          </w:tcPr>
          <w:p w:rsidR="00AF4EBE" w:rsidRPr="00577905" w:rsidRDefault="00AF4EBE" w:rsidP="001C5198">
            <w:pPr>
              <w:cnfStyle w:val="000000000000"/>
              <w:rPr>
                <w:rFonts w:ascii="Verdana" w:hAnsi="Verdana"/>
                <w:sz w:val="16"/>
                <w:szCs w:val="16"/>
              </w:rPr>
            </w:pPr>
            <w:r>
              <w:rPr>
                <w:rFonts w:ascii="Verdana" w:hAnsi="Verdana"/>
                <w:sz w:val="16"/>
                <w:szCs w:val="16"/>
              </w:rPr>
              <w:t>---</w:t>
            </w:r>
          </w:p>
        </w:tc>
      </w:tr>
      <w:tr w:rsidR="00B76695" w:rsidRPr="00B76695" w:rsidTr="003534B4">
        <w:trPr>
          <w:cnfStyle w:val="000000100000"/>
          <w:trHeight w:val="708"/>
        </w:trPr>
        <w:tc>
          <w:tcPr>
            <w:cnfStyle w:val="001000000000"/>
            <w:tcW w:w="1951" w:type="dxa"/>
          </w:tcPr>
          <w:p w:rsidR="00B76695" w:rsidRPr="00B76695" w:rsidRDefault="00B76695" w:rsidP="001C5198">
            <w:pPr>
              <w:rPr>
                <w:rFonts w:ascii="Verdana" w:hAnsi="Verdana"/>
                <w:b w:val="0"/>
              </w:rPr>
            </w:pPr>
            <w:r w:rsidRPr="00B76695">
              <w:rPr>
                <w:rFonts w:ascii="Verdana" w:hAnsi="Verdana"/>
                <w:b w:val="0"/>
              </w:rPr>
              <w:t>Natriumperoxid</w:t>
            </w:r>
          </w:p>
        </w:tc>
        <w:tc>
          <w:tcPr>
            <w:tcW w:w="1276" w:type="dxa"/>
          </w:tcPr>
          <w:p w:rsidR="00B76695" w:rsidRPr="00B76695" w:rsidRDefault="00B76695" w:rsidP="001C5198">
            <w:pPr>
              <w:cnfStyle w:val="000000100000"/>
              <w:rPr>
                <w:rFonts w:ascii="Verdana" w:hAnsi="Verdana"/>
                <w:color w:val="FF0000"/>
              </w:rPr>
            </w:pPr>
            <w:r>
              <w:rPr>
                <w:rFonts w:ascii="Verdana" w:hAnsi="Verdana"/>
                <w:color w:val="FF0000"/>
              </w:rPr>
              <w:t>Gefahr</w:t>
            </w:r>
          </w:p>
        </w:tc>
        <w:tc>
          <w:tcPr>
            <w:tcW w:w="1559" w:type="dxa"/>
          </w:tcPr>
          <w:p w:rsidR="00B76695" w:rsidRPr="00B76695" w:rsidRDefault="003534B4" w:rsidP="001C5198">
            <w:pPr>
              <w:cnfStyle w:val="000000100000"/>
              <w:rPr>
                <w:rFonts w:ascii="Verdana" w:hAnsi="Verdana"/>
                <w:noProof/>
                <w:lang w:val="de-CH"/>
              </w:rPr>
            </w:pPr>
            <w:r>
              <w:rPr>
                <w:rFonts w:ascii="Verdana" w:hAnsi="Verdana"/>
                <w:noProof/>
                <w:lang w:val="de-CH"/>
              </w:rPr>
              <w:drawing>
                <wp:anchor distT="0" distB="0" distL="114300" distR="114300" simplePos="0" relativeHeight="251705344" behindDoc="0" locked="0" layoutInCell="1" allowOverlap="1">
                  <wp:simplePos x="0" y="0"/>
                  <wp:positionH relativeFrom="margin">
                    <wp:posOffset>61595</wp:posOffset>
                  </wp:positionH>
                  <wp:positionV relativeFrom="margin">
                    <wp:posOffset>26035</wp:posOffset>
                  </wp:positionV>
                  <wp:extent cx="321310" cy="330200"/>
                  <wp:effectExtent l="19050" t="0" r="2540" b="0"/>
                  <wp:wrapNone/>
                  <wp:docPr id="57"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0" cstate="print"/>
                          <a:srcRect/>
                          <a:stretch>
                            <a:fillRect/>
                          </a:stretch>
                        </pic:blipFill>
                        <pic:spPr bwMode="auto">
                          <a:xfrm>
                            <a:off x="0" y="0"/>
                            <a:ext cx="321310" cy="330200"/>
                          </a:xfrm>
                          <a:prstGeom prst="rect">
                            <a:avLst/>
                          </a:prstGeom>
                          <a:noFill/>
                        </pic:spPr>
                      </pic:pic>
                    </a:graphicData>
                  </a:graphic>
                </wp:anchor>
              </w:drawing>
            </w:r>
            <w:r w:rsidR="00B76695">
              <w:rPr>
                <w:rFonts w:ascii="Verdana" w:hAnsi="Verdana"/>
                <w:noProof/>
                <w:lang w:val="de-CH"/>
              </w:rPr>
              <w:drawing>
                <wp:anchor distT="0" distB="0" distL="114300" distR="114300" simplePos="0" relativeHeight="251695104" behindDoc="0" locked="0" layoutInCell="1" allowOverlap="1">
                  <wp:simplePos x="0" y="0"/>
                  <wp:positionH relativeFrom="margin">
                    <wp:posOffset>434975</wp:posOffset>
                  </wp:positionH>
                  <wp:positionV relativeFrom="margin">
                    <wp:posOffset>24130</wp:posOffset>
                  </wp:positionV>
                  <wp:extent cx="317500" cy="320040"/>
                  <wp:effectExtent l="19050" t="0" r="6350" b="0"/>
                  <wp:wrapNone/>
                  <wp:docPr id="4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0040"/>
                          </a:xfrm>
                          <a:prstGeom prst="rect">
                            <a:avLst/>
                          </a:prstGeom>
                          <a:noFill/>
                        </pic:spPr>
                      </pic:pic>
                    </a:graphicData>
                  </a:graphic>
                </wp:anchor>
              </w:drawing>
            </w:r>
          </w:p>
        </w:tc>
        <w:tc>
          <w:tcPr>
            <w:tcW w:w="1559" w:type="dxa"/>
          </w:tcPr>
          <w:p w:rsidR="00B76695" w:rsidRPr="00B76695" w:rsidRDefault="00B76695" w:rsidP="001C5198">
            <w:pPr>
              <w:cnfStyle w:val="000000100000"/>
              <w:rPr>
                <w:rFonts w:ascii="Verdana" w:hAnsi="Verdana"/>
                <w:sz w:val="16"/>
                <w:szCs w:val="16"/>
              </w:rPr>
            </w:pPr>
            <w:r>
              <w:rPr>
                <w:rFonts w:ascii="Verdana" w:hAnsi="Verdana"/>
                <w:sz w:val="16"/>
                <w:szCs w:val="16"/>
              </w:rPr>
              <w:t>H271 H314</w:t>
            </w:r>
          </w:p>
        </w:tc>
        <w:tc>
          <w:tcPr>
            <w:tcW w:w="993" w:type="dxa"/>
          </w:tcPr>
          <w:p w:rsidR="00B76695" w:rsidRPr="00B76695" w:rsidRDefault="00B76695" w:rsidP="001C5198">
            <w:pPr>
              <w:cnfStyle w:val="000000100000"/>
              <w:rPr>
                <w:rFonts w:ascii="Verdana" w:hAnsi="Verdana"/>
                <w:sz w:val="16"/>
                <w:szCs w:val="16"/>
              </w:rPr>
            </w:pPr>
            <w:r>
              <w:rPr>
                <w:rFonts w:ascii="Verdana" w:hAnsi="Verdana"/>
                <w:sz w:val="16"/>
                <w:szCs w:val="16"/>
              </w:rPr>
              <w:t>---</w:t>
            </w:r>
          </w:p>
        </w:tc>
        <w:tc>
          <w:tcPr>
            <w:tcW w:w="2409" w:type="dxa"/>
          </w:tcPr>
          <w:p w:rsidR="00B76695" w:rsidRPr="00B76695" w:rsidRDefault="00B76695" w:rsidP="00B76695">
            <w:pPr>
              <w:cnfStyle w:val="000000100000"/>
              <w:rPr>
                <w:rFonts w:ascii="Verdana" w:hAnsi="Verdana"/>
                <w:sz w:val="16"/>
                <w:szCs w:val="16"/>
              </w:rPr>
            </w:pPr>
            <w:r>
              <w:rPr>
                <w:rFonts w:ascii="Verdana" w:hAnsi="Verdana"/>
                <w:sz w:val="16"/>
                <w:szCs w:val="16"/>
              </w:rPr>
              <w:t>P210 P221 P280 P301+330+331 P305+351+338 P309+310</w:t>
            </w:r>
          </w:p>
        </w:tc>
        <w:tc>
          <w:tcPr>
            <w:tcW w:w="935" w:type="dxa"/>
          </w:tcPr>
          <w:p w:rsidR="00B76695" w:rsidRPr="00B76695" w:rsidRDefault="00B76695" w:rsidP="001C5198">
            <w:pPr>
              <w:cnfStyle w:val="000000100000"/>
              <w:rPr>
                <w:rFonts w:ascii="Verdana" w:hAnsi="Verdana"/>
                <w:sz w:val="16"/>
                <w:szCs w:val="16"/>
              </w:rPr>
            </w:pPr>
            <w:r>
              <w:rPr>
                <w:rFonts w:ascii="Verdana" w:hAnsi="Verdana"/>
                <w:sz w:val="16"/>
                <w:szCs w:val="16"/>
              </w:rPr>
              <w:t>---</w:t>
            </w:r>
          </w:p>
        </w:tc>
      </w:tr>
      <w:tr w:rsidR="00B76695" w:rsidRPr="00B76695" w:rsidTr="003534B4">
        <w:trPr>
          <w:trHeight w:val="708"/>
        </w:trPr>
        <w:tc>
          <w:tcPr>
            <w:cnfStyle w:val="001000000000"/>
            <w:tcW w:w="1951" w:type="dxa"/>
          </w:tcPr>
          <w:p w:rsidR="00B76695" w:rsidRPr="00B76695" w:rsidRDefault="00B76695" w:rsidP="001C5198">
            <w:pPr>
              <w:rPr>
                <w:rFonts w:ascii="Verdana" w:hAnsi="Verdana"/>
                <w:b w:val="0"/>
              </w:rPr>
            </w:pPr>
            <w:r w:rsidRPr="00B76695">
              <w:rPr>
                <w:rFonts w:ascii="Verdana" w:hAnsi="Verdana"/>
                <w:b w:val="0"/>
              </w:rPr>
              <w:t>Kaliumoxid</w:t>
            </w:r>
          </w:p>
        </w:tc>
        <w:tc>
          <w:tcPr>
            <w:tcW w:w="1276" w:type="dxa"/>
          </w:tcPr>
          <w:p w:rsidR="00B76695" w:rsidRPr="00B76695" w:rsidRDefault="00B76695" w:rsidP="001C5198">
            <w:pPr>
              <w:cnfStyle w:val="000000000000"/>
              <w:rPr>
                <w:rFonts w:ascii="Verdana" w:hAnsi="Verdana"/>
                <w:color w:val="FF0000"/>
              </w:rPr>
            </w:pPr>
            <w:r>
              <w:rPr>
                <w:rFonts w:ascii="Verdana" w:hAnsi="Verdana"/>
                <w:color w:val="FF0000"/>
              </w:rPr>
              <w:t>Gefahr</w:t>
            </w:r>
          </w:p>
        </w:tc>
        <w:tc>
          <w:tcPr>
            <w:tcW w:w="1559" w:type="dxa"/>
          </w:tcPr>
          <w:p w:rsidR="00B76695" w:rsidRPr="00B76695" w:rsidRDefault="003534B4" w:rsidP="001C5198">
            <w:pPr>
              <w:cnfStyle w:val="000000000000"/>
              <w:rPr>
                <w:rFonts w:ascii="Verdana" w:hAnsi="Verdana"/>
                <w:noProof/>
                <w:lang w:val="de-CH"/>
              </w:rPr>
            </w:pPr>
            <w:r w:rsidRPr="003534B4">
              <w:rPr>
                <w:rFonts w:ascii="Verdana" w:hAnsi="Verdana"/>
                <w:noProof/>
                <w:lang w:val="de-CH"/>
              </w:rPr>
              <w:drawing>
                <wp:anchor distT="0" distB="0" distL="114300" distR="114300" simplePos="0" relativeHeight="251703296" behindDoc="0" locked="0" layoutInCell="1" allowOverlap="1">
                  <wp:simplePos x="0" y="0"/>
                  <wp:positionH relativeFrom="margin">
                    <wp:posOffset>233045</wp:posOffset>
                  </wp:positionH>
                  <wp:positionV relativeFrom="margin">
                    <wp:posOffset>53975</wp:posOffset>
                  </wp:positionV>
                  <wp:extent cx="317500" cy="320040"/>
                  <wp:effectExtent l="19050" t="0" r="6350" b="0"/>
                  <wp:wrapNone/>
                  <wp:docPr id="4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0040"/>
                          </a:xfrm>
                          <a:prstGeom prst="rect">
                            <a:avLst/>
                          </a:prstGeom>
                          <a:noFill/>
                        </pic:spPr>
                      </pic:pic>
                    </a:graphicData>
                  </a:graphic>
                </wp:anchor>
              </w:drawing>
            </w:r>
          </w:p>
        </w:tc>
        <w:tc>
          <w:tcPr>
            <w:tcW w:w="1559" w:type="dxa"/>
          </w:tcPr>
          <w:p w:rsidR="00B76695" w:rsidRPr="00B76695" w:rsidRDefault="003534B4" w:rsidP="001C5198">
            <w:pPr>
              <w:cnfStyle w:val="000000000000"/>
              <w:rPr>
                <w:rFonts w:ascii="Verdana" w:hAnsi="Verdana"/>
                <w:sz w:val="16"/>
                <w:szCs w:val="16"/>
              </w:rPr>
            </w:pPr>
            <w:r>
              <w:rPr>
                <w:rFonts w:ascii="Verdana" w:hAnsi="Verdana"/>
                <w:sz w:val="16"/>
                <w:szCs w:val="16"/>
              </w:rPr>
              <w:t>H314</w:t>
            </w:r>
          </w:p>
        </w:tc>
        <w:tc>
          <w:tcPr>
            <w:tcW w:w="993" w:type="dxa"/>
          </w:tcPr>
          <w:p w:rsidR="00B76695" w:rsidRPr="00B76695" w:rsidRDefault="003534B4" w:rsidP="001C5198">
            <w:pPr>
              <w:cnfStyle w:val="000000000000"/>
              <w:rPr>
                <w:rFonts w:ascii="Verdana" w:hAnsi="Verdana"/>
                <w:sz w:val="16"/>
                <w:szCs w:val="16"/>
              </w:rPr>
            </w:pPr>
            <w:r>
              <w:rPr>
                <w:rFonts w:ascii="Verdana" w:hAnsi="Verdana"/>
                <w:sz w:val="16"/>
                <w:szCs w:val="16"/>
              </w:rPr>
              <w:t>---</w:t>
            </w:r>
          </w:p>
        </w:tc>
        <w:tc>
          <w:tcPr>
            <w:tcW w:w="2409" w:type="dxa"/>
          </w:tcPr>
          <w:p w:rsidR="00B76695" w:rsidRDefault="003534B4" w:rsidP="00B76695">
            <w:pPr>
              <w:cnfStyle w:val="000000000000"/>
              <w:rPr>
                <w:rFonts w:ascii="Verdana" w:hAnsi="Verdana"/>
                <w:sz w:val="16"/>
                <w:szCs w:val="16"/>
              </w:rPr>
            </w:pPr>
            <w:r>
              <w:rPr>
                <w:rFonts w:ascii="Verdana" w:hAnsi="Verdana"/>
                <w:sz w:val="16"/>
                <w:szCs w:val="16"/>
              </w:rPr>
              <w:t>Keine Angaben in Gestits-</w:t>
            </w:r>
          </w:p>
          <w:p w:rsidR="003534B4" w:rsidRPr="00B76695" w:rsidRDefault="003534B4" w:rsidP="00B76695">
            <w:pPr>
              <w:cnfStyle w:val="000000000000"/>
              <w:rPr>
                <w:rFonts w:ascii="Verdana" w:hAnsi="Verdana"/>
                <w:sz w:val="16"/>
                <w:szCs w:val="16"/>
              </w:rPr>
            </w:pPr>
            <w:r>
              <w:rPr>
                <w:rFonts w:ascii="Verdana" w:hAnsi="Verdana"/>
                <w:sz w:val="16"/>
                <w:szCs w:val="16"/>
              </w:rPr>
              <w:t>Stoffdatenbank</w:t>
            </w:r>
          </w:p>
        </w:tc>
        <w:tc>
          <w:tcPr>
            <w:tcW w:w="935" w:type="dxa"/>
          </w:tcPr>
          <w:p w:rsidR="00B76695" w:rsidRPr="00B76695" w:rsidRDefault="003534B4" w:rsidP="001C5198">
            <w:pPr>
              <w:cnfStyle w:val="000000000000"/>
              <w:rPr>
                <w:rFonts w:ascii="Verdana" w:hAnsi="Verdana"/>
                <w:sz w:val="16"/>
                <w:szCs w:val="16"/>
              </w:rPr>
            </w:pPr>
            <w:r>
              <w:rPr>
                <w:rFonts w:ascii="Verdana" w:hAnsi="Verdana"/>
                <w:sz w:val="16"/>
                <w:szCs w:val="16"/>
              </w:rPr>
              <w:t>---</w:t>
            </w:r>
          </w:p>
        </w:tc>
      </w:tr>
      <w:tr w:rsidR="00A255E9" w:rsidRPr="00B76695" w:rsidTr="005B4E7C">
        <w:trPr>
          <w:cnfStyle w:val="000000100000"/>
          <w:trHeight w:val="708"/>
        </w:trPr>
        <w:tc>
          <w:tcPr>
            <w:cnfStyle w:val="001000000000"/>
            <w:tcW w:w="1951" w:type="dxa"/>
          </w:tcPr>
          <w:p w:rsidR="00A255E9" w:rsidRPr="00B76695" w:rsidRDefault="00A255E9" w:rsidP="001C5198">
            <w:pPr>
              <w:rPr>
                <w:rFonts w:ascii="Verdana" w:hAnsi="Verdana"/>
                <w:b w:val="0"/>
              </w:rPr>
            </w:pPr>
            <w:r>
              <w:rPr>
                <w:rFonts w:ascii="Verdana" w:hAnsi="Verdana"/>
                <w:b w:val="0"/>
              </w:rPr>
              <w:t>Kaliumperoxid</w:t>
            </w:r>
          </w:p>
        </w:tc>
        <w:tc>
          <w:tcPr>
            <w:tcW w:w="1276" w:type="dxa"/>
          </w:tcPr>
          <w:p w:rsidR="00A255E9" w:rsidRPr="00B76695" w:rsidRDefault="00A255E9" w:rsidP="001C5198">
            <w:pPr>
              <w:cnfStyle w:val="000000100000"/>
              <w:rPr>
                <w:rFonts w:ascii="Verdana" w:hAnsi="Verdana"/>
                <w:color w:val="FF0000"/>
              </w:rPr>
            </w:pPr>
            <w:r>
              <w:rPr>
                <w:rFonts w:ascii="Verdana" w:hAnsi="Verdana"/>
                <w:color w:val="FF0000"/>
              </w:rPr>
              <w:t>Gefahr</w:t>
            </w:r>
          </w:p>
        </w:tc>
        <w:tc>
          <w:tcPr>
            <w:tcW w:w="7455" w:type="dxa"/>
            <w:gridSpan w:val="5"/>
          </w:tcPr>
          <w:p w:rsidR="00A255E9" w:rsidRPr="00B76695" w:rsidRDefault="00A255E9" w:rsidP="001C5198">
            <w:pPr>
              <w:cnfStyle w:val="000000100000"/>
              <w:rPr>
                <w:rFonts w:ascii="Verdana" w:hAnsi="Verdana"/>
                <w:sz w:val="16"/>
                <w:szCs w:val="16"/>
              </w:rPr>
            </w:pPr>
            <w:r>
              <w:rPr>
                <w:rFonts w:ascii="Verdana" w:hAnsi="Verdana"/>
                <w:sz w:val="16"/>
                <w:szCs w:val="16"/>
              </w:rPr>
              <w:t>Über diese Substanz liegen zur Zeit (Februar 2016) keine Informationen in der Gestits-Stoffdatenbank vor.</w:t>
            </w:r>
          </w:p>
        </w:tc>
      </w:tr>
      <w:tr w:rsidR="003534B4" w:rsidRPr="00B76695" w:rsidTr="003534B4">
        <w:trPr>
          <w:trHeight w:val="708"/>
        </w:trPr>
        <w:tc>
          <w:tcPr>
            <w:cnfStyle w:val="001000000000"/>
            <w:tcW w:w="1951" w:type="dxa"/>
          </w:tcPr>
          <w:p w:rsidR="003534B4" w:rsidRPr="00B76695" w:rsidRDefault="003534B4" w:rsidP="001C5198">
            <w:pPr>
              <w:rPr>
                <w:rFonts w:ascii="Verdana" w:hAnsi="Verdana"/>
                <w:b w:val="0"/>
              </w:rPr>
            </w:pPr>
            <w:r>
              <w:rPr>
                <w:rFonts w:ascii="Verdana" w:hAnsi="Verdana"/>
                <w:b w:val="0"/>
              </w:rPr>
              <w:t>Kaliumhyperoxid</w:t>
            </w:r>
          </w:p>
        </w:tc>
        <w:tc>
          <w:tcPr>
            <w:tcW w:w="1276" w:type="dxa"/>
          </w:tcPr>
          <w:p w:rsidR="003534B4" w:rsidRPr="00B76695" w:rsidRDefault="003534B4" w:rsidP="001C5198">
            <w:pPr>
              <w:cnfStyle w:val="000000000000"/>
              <w:rPr>
                <w:rFonts w:ascii="Verdana" w:hAnsi="Verdana"/>
                <w:color w:val="FF0000"/>
              </w:rPr>
            </w:pPr>
            <w:r>
              <w:rPr>
                <w:rFonts w:ascii="Verdana" w:hAnsi="Verdana"/>
                <w:color w:val="FF0000"/>
              </w:rPr>
              <w:t>Gefahr</w:t>
            </w:r>
          </w:p>
        </w:tc>
        <w:tc>
          <w:tcPr>
            <w:tcW w:w="1559" w:type="dxa"/>
          </w:tcPr>
          <w:p w:rsidR="003534B4" w:rsidRPr="00B76695" w:rsidRDefault="00201226" w:rsidP="001C5198">
            <w:pPr>
              <w:cnfStyle w:val="000000000000"/>
              <w:rPr>
                <w:rFonts w:ascii="Verdana" w:hAnsi="Verdana"/>
                <w:noProof/>
                <w:lang w:val="de-CH"/>
              </w:rPr>
            </w:pPr>
            <w:r>
              <w:rPr>
                <w:rFonts w:ascii="Verdana" w:hAnsi="Verdana"/>
                <w:noProof/>
                <w:lang w:val="de-CH"/>
              </w:rPr>
              <w:drawing>
                <wp:anchor distT="0" distB="0" distL="114300" distR="114300" simplePos="0" relativeHeight="251710464" behindDoc="0" locked="0" layoutInCell="1" allowOverlap="1">
                  <wp:simplePos x="0" y="0"/>
                  <wp:positionH relativeFrom="margin">
                    <wp:posOffset>44450</wp:posOffset>
                  </wp:positionH>
                  <wp:positionV relativeFrom="margin">
                    <wp:posOffset>59055</wp:posOffset>
                  </wp:positionV>
                  <wp:extent cx="321310" cy="327660"/>
                  <wp:effectExtent l="19050" t="0" r="2540" b="0"/>
                  <wp:wrapNone/>
                  <wp:docPr id="29"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0" cstate="print"/>
                          <a:srcRect/>
                          <a:stretch>
                            <a:fillRect/>
                          </a:stretch>
                        </pic:blipFill>
                        <pic:spPr bwMode="auto">
                          <a:xfrm>
                            <a:off x="0" y="0"/>
                            <a:ext cx="321310" cy="327660"/>
                          </a:xfrm>
                          <a:prstGeom prst="rect">
                            <a:avLst/>
                          </a:prstGeom>
                          <a:noFill/>
                        </pic:spPr>
                      </pic:pic>
                    </a:graphicData>
                  </a:graphic>
                </wp:anchor>
              </w:drawing>
            </w:r>
            <w:r w:rsidR="003534B4">
              <w:rPr>
                <w:rFonts w:ascii="Verdana" w:hAnsi="Verdana"/>
                <w:noProof/>
                <w:lang w:val="de-CH"/>
              </w:rPr>
              <w:drawing>
                <wp:anchor distT="0" distB="0" distL="114300" distR="114300" simplePos="0" relativeHeight="251711488" behindDoc="0" locked="0" layoutInCell="1" allowOverlap="1">
                  <wp:simplePos x="0" y="0"/>
                  <wp:positionH relativeFrom="margin">
                    <wp:posOffset>434975</wp:posOffset>
                  </wp:positionH>
                  <wp:positionV relativeFrom="margin">
                    <wp:posOffset>66675</wp:posOffset>
                  </wp:positionV>
                  <wp:extent cx="317500" cy="320040"/>
                  <wp:effectExtent l="19050" t="0" r="6350" b="0"/>
                  <wp:wrapNone/>
                  <wp:docPr id="2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0040"/>
                          </a:xfrm>
                          <a:prstGeom prst="rect">
                            <a:avLst/>
                          </a:prstGeom>
                          <a:noFill/>
                        </pic:spPr>
                      </pic:pic>
                    </a:graphicData>
                  </a:graphic>
                </wp:anchor>
              </w:drawing>
            </w:r>
          </w:p>
        </w:tc>
        <w:tc>
          <w:tcPr>
            <w:tcW w:w="1559" w:type="dxa"/>
          </w:tcPr>
          <w:p w:rsidR="003534B4" w:rsidRPr="00B76695" w:rsidRDefault="003534B4" w:rsidP="00AD594E">
            <w:pPr>
              <w:cnfStyle w:val="000000000000"/>
              <w:rPr>
                <w:rFonts w:ascii="Verdana" w:hAnsi="Verdana"/>
                <w:sz w:val="16"/>
                <w:szCs w:val="16"/>
              </w:rPr>
            </w:pPr>
            <w:r>
              <w:rPr>
                <w:rFonts w:ascii="Verdana" w:hAnsi="Verdana"/>
                <w:sz w:val="16"/>
                <w:szCs w:val="16"/>
              </w:rPr>
              <w:t>H271 H314</w:t>
            </w:r>
          </w:p>
        </w:tc>
        <w:tc>
          <w:tcPr>
            <w:tcW w:w="993" w:type="dxa"/>
          </w:tcPr>
          <w:p w:rsidR="003534B4" w:rsidRPr="00B76695" w:rsidRDefault="003534B4" w:rsidP="00AD594E">
            <w:pPr>
              <w:cnfStyle w:val="000000000000"/>
              <w:rPr>
                <w:rFonts w:ascii="Verdana" w:hAnsi="Verdana"/>
                <w:sz w:val="16"/>
                <w:szCs w:val="16"/>
              </w:rPr>
            </w:pPr>
            <w:r>
              <w:rPr>
                <w:rFonts w:ascii="Verdana" w:hAnsi="Verdana"/>
                <w:sz w:val="16"/>
                <w:szCs w:val="16"/>
              </w:rPr>
              <w:t>---</w:t>
            </w:r>
          </w:p>
        </w:tc>
        <w:tc>
          <w:tcPr>
            <w:tcW w:w="2409" w:type="dxa"/>
          </w:tcPr>
          <w:p w:rsidR="003534B4" w:rsidRPr="00B76695" w:rsidRDefault="003534B4" w:rsidP="00AD594E">
            <w:pPr>
              <w:cnfStyle w:val="000000000000"/>
              <w:rPr>
                <w:rFonts w:ascii="Verdana" w:hAnsi="Verdana"/>
                <w:sz w:val="16"/>
                <w:szCs w:val="16"/>
              </w:rPr>
            </w:pPr>
            <w:r>
              <w:rPr>
                <w:rFonts w:ascii="Verdana" w:hAnsi="Verdana"/>
                <w:sz w:val="16"/>
                <w:szCs w:val="16"/>
              </w:rPr>
              <w:t>P220 P280 P305+351+338 P310</w:t>
            </w:r>
          </w:p>
        </w:tc>
        <w:tc>
          <w:tcPr>
            <w:tcW w:w="935" w:type="dxa"/>
          </w:tcPr>
          <w:p w:rsidR="003534B4" w:rsidRPr="00B76695" w:rsidRDefault="003534B4" w:rsidP="001C5198">
            <w:pPr>
              <w:cnfStyle w:val="0000000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lastRenderedPageBreak/>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A255E9">
            <w:pPr>
              <w:rPr>
                <w:rFonts w:ascii="Verdana" w:hAnsi="Verdana"/>
                <w:b w:val="0"/>
              </w:rPr>
            </w:pPr>
            <w:r>
              <w:rPr>
                <w:rFonts w:ascii="Verdana" w:hAnsi="Verdana"/>
                <w:b w:val="0"/>
              </w:rPr>
              <w:t>keine</w:t>
            </w:r>
          </w:p>
        </w:tc>
      </w:tr>
    </w:tbl>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A255E9" w:rsidRPr="00A255E9" w:rsidRDefault="00A255E9" w:rsidP="00A255E9">
      <w:pPr>
        <w:tabs>
          <w:tab w:val="left" w:pos="0"/>
        </w:tabs>
        <w:jc w:val="both"/>
        <w:rPr>
          <w:rFonts w:ascii="Verdana" w:hAnsi="Verdana"/>
          <w:i/>
        </w:rPr>
      </w:pPr>
      <w:r w:rsidRPr="00A255E9">
        <w:rPr>
          <w:rFonts w:ascii="Verdana" w:hAnsi="Verdana"/>
          <w:i/>
        </w:rPr>
        <w:t>Eine Rinne aus Aluminiumblech legt man auf den Dreifuss. In diese Rinne gibt man ein erbsengroßes Stück Lithium (entrindet) und erwärmt mit der Brennerflamme bis zur Entzündung. Dann wiederholt man das Experiment mit Natrium und Kalium. Auf die abgekühlten Verbrennungsprodukte gibt man jeweils etw</w:t>
      </w:r>
      <w:r>
        <w:rPr>
          <w:rFonts w:ascii="Verdana" w:hAnsi="Verdana"/>
          <w:i/>
        </w:rPr>
        <w:t>as Wasser und Phenolphthalein</w:t>
      </w:r>
      <w:r w:rsidRPr="00A255E9">
        <w:rPr>
          <w:rFonts w:ascii="Verdana" w:hAnsi="Verdana"/>
          <w:i/>
        </w:rPr>
        <w:t xml:space="preserve">lösung. </w:t>
      </w:r>
    </w:p>
    <w:p w:rsidR="00907BD8" w:rsidRPr="00A33993" w:rsidRDefault="00907BD8">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14339F" w:rsidP="008C7699">
      <w:pPr>
        <w:rPr>
          <w:rFonts w:ascii="Verdana" w:hAnsi="Verdana"/>
          <w:i/>
        </w:rPr>
      </w:pPr>
      <w:r>
        <w:rPr>
          <w:rFonts w:ascii="Verdana" w:hAnsi="Verdana"/>
          <w:i/>
        </w:rPr>
        <w:t>Achtung: Das Kalium darf keine gelbe bzw. gelbliche Kruste haben, sonst darf es nicht geschnitten werden.</w:t>
      </w:r>
    </w:p>
    <w:p w:rsidR="0014339F" w:rsidRDefault="0014339F" w:rsidP="008C7699">
      <w:pPr>
        <w:rPr>
          <w:rFonts w:ascii="Verdana" w:hAnsi="Verdana"/>
          <w:i/>
        </w:rPr>
      </w:pPr>
    </w:p>
    <w:p w:rsidR="0014339F" w:rsidRPr="0014339F" w:rsidRDefault="0014339F"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Pr="0014339F" w:rsidRDefault="0014339F">
      <w:pPr>
        <w:rPr>
          <w:rFonts w:ascii="Verdana" w:hAnsi="Verdana"/>
          <w:i/>
        </w:rPr>
      </w:pPr>
      <w:r w:rsidRPr="0014339F">
        <w:rPr>
          <w:rFonts w:ascii="Verdana" w:hAnsi="Verdana"/>
          <w:i/>
        </w:rPr>
        <w:t>Wässrige Lösungen neutralisieren und über das Abwasser entsorgen.</w:t>
      </w:r>
    </w:p>
    <w:p w:rsidR="0014339F" w:rsidRDefault="0014339F">
      <w:pPr>
        <w:rPr>
          <w:rFonts w:ascii="Verdana" w:hAnsi="Verdana"/>
          <w:b/>
        </w:rPr>
      </w:pPr>
    </w:p>
    <w:p w:rsidR="0014339F" w:rsidRDefault="0014339F">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14339F">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14339F">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14339F">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14339F">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1433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624D80" w:rsidRDefault="00624D80">
      <w:pPr>
        <w:rPr>
          <w:rFonts w:ascii="Arial" w:hAnsi="Arial"/>
        </w:rPr>
      </w:pPr>
    </w:p>
    <w:p w:rsidR="0014339F" w:rsidRPr="00A33993" w:rsidRDefault="0014339F">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A255E9">
      <w:pPr>
        <w:rPr>
          <w:rFonts w:ascii="Verdana" w:hAnsi="Verdana"/>
          <w:b/>
        </w:rPr>
      </w:pPr>
      <w:r>
        <w:rPr>
          <w:rFonts w:ascii="Verdana" w:hAnsi="Verdana"/>
          <w:b/>
          <w:noProof/>
          <w:lang w:val="de-CH"/>
        </w:rPr>
        <w:drawing>
          <wp:anchor distT="0" distB="0" distL="114300" distR="114300" simplePos="0" relativeHeight="251687936" behindDoc="0" locked="0" layoutInCell="1" allowOverlap="1">
            <wp:simplePos x="0" y="0"/>
            <wp:positionH relativeFrom="margin">
              <wp:posOffset>4339590</wp:posOffset>
            </wp:positionH>
            <wp:positionV relativeFrom="margin">
              <wp:posOffset>6496685</wp:posOffset>
            </wp:positionV>
            <wp:extent cx="400050" cy="396240"/>
            <wp:effectExtent l="19050" t="0" r="0" b="0"/>
            <wp:wrapNone/>
            <wp:docPr id="34"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40005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86912" behindDoc="0" locked="0" layoutInCell="1" allowOverlap="1">
            <wp:simplePos x="0" y="0"/>
            <wp:positionH relativeFrom="margin">
              <wp:posOffset>2655570</wp:posOffset>
            </wp:positionH>
            <wp:positionV relativeFrom="margin">
              <wp:posOffset>6496685</wp:posOffset>
            </wp:positionV>
            <wp:extent cx="400050" cy="396240"/>
            <wp:effectExtent l="19050" t="0" r="0" b="0"/>
            <wp:wrapNone/>
            <wp:docPr id="33"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40005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88960" behindDoc="0" locked="0" layoutInCell="1" allowOverlap="1">
            <wp:simplePos x="0" y="0"/>
            <wp:positionH relativeFrom="margin">
              <wp:posOffset>979170</wp:posOffset>
            </wp:positionH>
            <wp:positionV relativeFrom="margin">
              <wp:posOffset>6496685</wp:posOffset>
            </wp:positionV>
            <wp:extent cx="400050" cy="396240"/>
            <wp:effectExtent l="19050" t="0" r="0" b="0"/>
            <wp:wrapNone/>
            <wp:docPr id="3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40005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14339F" w:rsidRDefault="0014339F">
      <w:pPr>
        <w:rPr>
          <w:rFonts w:ascii="Verdana" w:hAnsi="Verdana"/>
          <w:i/>
        </w:rPr>
      </w:pPr>
      <w:r>
        <w:rPr>
          <w:rFonts w:ascii="Verdana" w:hAnsi="Verdana"/>
          <w:i/>
        </w:rPr>
        <w:tab/>
        <w:t>Schutzbrille tragen        Schutzhandschuhe tragen     Im Abzug durchführen</w:t>
      </w:r>
    </w:p>
    <w:p w:rsidR="00382839" w:rsidRDefault="00382839">
      <w:pPr>
        <w:rPr>
          <w:rFonts w:ascii="Verdana" w:hAnsi="Verdana"/>
          <w:b/>
        </w:rPr>
      </w:pPr>
    </w:p>
    <w:p w:rsidR="0014339F" w:rsidRDefault="0014339F">
      <w:pPr>
        <w:rPr>
          <w:rFonts w:ascii="Verdana" w:hAnsi="Verdana"/>
          <w:b/>
        </w:rPr>
      </w:pPr>
    </w:p>
    <w:p w:rsidR="0014339F" w:rsidRDefault="0014339F">
      <w:pPr>
        <w:rPr>
          <w:rFonts w:ascii="Verdana" w:hAnsi="Verdana"/>
          <w:b/>
        </w:rPr>
      </w:pPr>
    </w:p>
    <w:p w:rsidR="0014339F" w:rsidRDefault="0014339F">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14339F" w:rsidRDefault="0014339F">
      <w:pPr>
        <w:rPr>
          <w:rFonts w:ascii="Verdana" w:hAnsi="Verdana"/>
          <w:i/>
        </w:rPr>
      </w:pPr>
      <w:r>
        <w:rPr>
          <w:rFonts w:ascii="Verdana" w:hAnsi="Verdana"/>
          <w:i/>
        </w:rPr>
        <w:t>Durchgeführt; die Tätigkeitsbeschränkungen bzw. Tätigkeitsverbote für Schülerinnen und Schüler werden beachtet</w:t>
      </w:r>
    </w:p>
    <w:p w:rsidR="00624D80" w:rsidRDefault="00624D80">
      <w:pPr>
        <w:rPr>
          <w:rFonts w:ascii="Arial" w:hAnsi="Arial"/>
        </w:rPr>
      </w:pPr>
    </w:p>
    <w:p w:rsidR="0014339F" w:rsidRDefault="0014339F">
      <w:pPr>
        <w:rPr>
          <w:rFonts w:ascii="Arial" w:hAnsi="Arial"/>
        </w:rPr>
      </w:pPr>
    </w:p>
    <w:p w:rsidR="00A33993" w:rsidRDefault="00D12FDC">
      <w:pPr>
        <w:rPr>
          <w:rFonts w:ascii="Verdana" w:hAnsi="Verdana"/>
          <w:b/>
        </w:rPr>
      </w:pPr>
      <w:r>
        <w:rPr>
          <w:rFonts w:ascii="Verdana" w:hAnsi="Verdana"/>
          <w:b/>
        </w:rPr>
        <w:lastRenderedPageBreak/>
        <w:t>Anmerkungen</w:t>
      </w:r>
    </w:p>
    <w:p w:rsidR="00D12FDC"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H226</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Flüssigkeit und Dampf entzündbar.</w:t>
      </w:r>
    </w:p>
    <w:p w:rsidR="0014339F" w:rsidRDefault="0014339F"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14339F">
        <w:rPr>
          <w:rFonts w:ascii="Verdana" w:hAnsi="Verdana"/>
          <w:sz w:val="16"/>
          <w:szCs w:val="16"/>
        </w:rPr>
        <w:t>H260</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In Berührung mit Wasser entstehen entzündbare Gase, die sich spontan entzünden können.</w:t>
      </w:r>
    </w:p>
    <w:p w:rsidR="00A255E9" w:rsidRDefault="00A255E9" w:rsidP="00D12FDC">
      <w:pPr>
        <w:pBdr>
          <w:between w:val="single" w:sz="4" w:space="1" w:color="auto"/>
          <w:bar w:val="single" w:sz="4" w:color="auto"/>
        </w:pBdr>
        <w:shd w:val="clear" w:color="auto" w:fill="F7CAAC" w:themeFill="accent2" w:themeFillTint="66"/>
        <w:rPr>
          <w:rFonts w:ascii="Verdana" w:hAnsi="Verdana"/>
          <w:sz w:val="16"/>
          <w:szCs w:val="16"/>
        </w:rPr>
      </w:pPr>
      <w:r w:rsidRPr="00A255E9">
        <w:rPr>
          <w:rFonts w:ascii="Verdana" w:hAnsi="Verdana"/>
          <w:sz w:val="16"/>
          <w:szCs w:val="16"/>
        </w:rPr>
        <w:t>H271</w:t>
      </w:r>
      <w:r w:rsidR="00201226">
        <w:rPr>
          <w:rFonts w:ascii="Verdana" w:hAnsi="Verdana"/>
          <w:sz w:val="16"/>
          <w:szCs w:val="16"/>
        </w:rPr>
        <w:tab/>
      </w:r>
      <w:r w:rsidR="00201226">
        <w:rPr>
          <w:rFonts w:ascii="Verdana" w:hAnsi="Verdana"/>
          <w:sz w:val="16"/>
          <w:szCs w:val="16"/>
        </w:rPr>
        <w:tab/>
      </w:r>
      <w:r w:rsidR="00201226" w:rsidRPr="00693B6E">
        <w:rPr>
          <w:rFonts w:ascii="Verdana" w:hAnsi="Verdana"/>
          <w:sz w:val="16"/>
          <w:szCs w:val="16"/>
          <w:lang w:eastAsia="zh-CN"/>
        </w:rPr>
        <w:t>Kann Brand oder Explosion verursachen; starkes Oxidationsmittel.</w:t>
      </w:r>
    </w:p>
    <w:p w:rsidR="0014339F"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H314</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Verursacht schwere Verätzungen der Haut und schwere Augenschäden.</w:t>
      </w:r>
    </w:p>
    <w:p w:rsidR="0014339F"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H341</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 xml:space="preserve">Kann vermutlich genetische Defekte verursachen </w:t>
      </w:r>
      <w:r w:rsidR="002A222D">
        <w:rPr>
          <w:rFonts w:ascii="Verdana" w:hAnsi="Verdana"/>
          <w:i/>
          <w:sz w:val="16"/>
          <w:szCs w:val="16"/>
          <w:lang w:eastAsia="zh-CN"/>
        </w:rPr>
        <w:t>(nicht bei der ethanolischen Lösung)</w:t>
      </w:r>
    </w:p>
    <w:p w:rsidR="0014339F" w:rsidRPr="0014339F"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H350</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 xml:space="preserve">Kann Krebs erzeugen </w:t>
      </w:r>
      <w:r w:rsidR="002A222D" w:rsidRPr="00693B6E">
        <w:rPr>
          <w:rFonts w:ascii="Verdana" w:hAnsi="Verdana"/>
          <w:i/>
          <w:sz w:val="16"/>
          <w:szCs w:val="16"/>
          <w:lang w:eastAsia="zh-CN"/>
        </w:rPr>
        <w:t>(</w:t>
      </w:r>
      <w:r w:rsidR="002A222D">
        <w:rPr>
          <w:rFonts w:ascii="Verdana" w:hAnsi="Verdana"/>
          <w:i/>
          <w:sz w:val="16"/>
          <w:szCs w:val="16"/>
          <w:lang w:eastAsia="zh-CN"/>
        </w:rPr>
        <w:t>gilt nicht bei der ethanolischen Lösung)</w:t>
      </w:r>
    </w:p>
    <w:p w:rsidR="00D12FDC" w:rsidRDefault="00D12FDC" w:rsidP="00D12FDC">
      <w:pPr>
        <w:pBdr>
          <w:between w:val="single" w:sz="4" w:space="1" w:color="auto"/>
          <w:bar w:val="single" w:sz="4" w:color="auto"/>
        </w:pBdr>
        <w:rPr>
          <w:rFonts w:ascii="Verdana" w:hAnsi="Verdana"/>
          <w:b/>
          <w:sz w:val="16"/>
          <w:szCs w:val="16"/>
        </w:rPr>
      </w:pPr>
    </w:p>
    <w:p w:rsidR="0014339F" w:rsidRPr="002A222D" w:rsidRDefault="002A222D" w:rsidP="0014339F">
      <w:pPr>
        <w:pBdr>
          <w:between w:val="single" w:sz="4" w:space="1" w:color="auto"/>
          <w:bar w:val="single" w:sz="4" w:color="auto"/>
        </w:pBdr>
        <w:shd w:val="clear" w:color="auto" w:fill="C5E0B3" w:themeFill="accent6" w:themeFillTint="66"/>
        <w:rPr>
          <w:rFonts w:ascii="Verdana" w:hAnsi="Verdana"/>
          <w:sz w:val="16"/>
          <w:szCs w:val="16"/>
          <w:lang w:val="de-CH"/>
        </w:rPr>
      </w:pPr>
      <w:r w:rsidRPr="002A222D">
        <w:rPr>
          <w:rFonts w:ascii="Verdana" w:hAnsi="Verdana"/>
          <w:sz w:val="16"/>
          <w:szCs w:val="16"/>
          <w:lang w:val="de-CH"/>
        </w:rPr>
        <w:t>EUH014</w:t>
      </w:r>
      <w:r w:rsidRPr="002A222D">
        <w:rPr>
          <w:rFonts w:ascii="Verdana" w:hAnsi="Verdana"/>
          <w:sz w:val="16"/>
          <w:szCs w:val="16"/>
          <w:lang w:val="de-CH"/>
        </w:rPr>
        <w:tab/>
      </w:r>
      <w:r w:rsidRPr="002A222D">
        <w:rPr>
          <w:rFonts w:ascii="Verdana" w:hAnsi="Verdana"/>
          <w:sz w:val="16"/>
          <w:szCs w:val="16"/>
          <w:lang w:val="de-CH"/>
        </w:rPr>
        <w:tab/>
      </w:r>
      <w:r w:rsidRPr="00693B6E">
        <w:rPr>
          <w:rFonts w:ascii="Verdana" w:hAnsi="Verdana"/>
          <w:sz w:val="16"/>
          <w:szCs w:val="16"/>
          <w:lang w:eastAsia="zh-CN"/>
        </w:rPr>
        <w:t>Reagiert heftig mit Wasser.</w:t>
      </w:r>
    </w:p>
    <w:p w:rsidR="0014339F" w:rsidRPr="002A222D" w:rsidRDefault="0014339F" w:rsidP="00D12FDC">
      <w:pPr>
        <w:pBdr>
          <w:between w:val="single" w:sz="4" w:space="1" w:color="auto"/>
          <w:bar w:val="single" w:sz="4" w:color="auto"/>
        </w:pBdr>
        <w:rPr>
          <w:rFonts w:ascii="Verdana" w:hAnsi="Verdana"/>
          <w:sz w:val="16"/>
          <w:szCs w:val="16"/>
          <w:lang w:val="de-CH"/>
        </w:rPr>
      </w:pPr>
    </w:p>
    <w:p w:rsidR="00D12FDC"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P201</w:t>
      </w:r>
      <w:r w:rsidRPr="002A222D">
        <w:rPr>
          <w:rFonts w:ascii="Verdana" w:hAnsi="Verdana"/>
          <w:sz w:val="16"/>
          <w:szCs w:val="16"/>
          <w:lang w:val="de-CH"/>
        </w:rPr>
        <w:tab/>
      </w:r>
      <w:r w:rsidRPr="002A222D">
        <w:rPr>
          <w:rFonts w:ascii="Verdana" w:hAnsi="Verdana"/>
          <w:sz w:val="16"/>
          <w:szCs w:val="16"/>
          <w:lang w:val="de-CH"/>
        </w:rPr>
        <w:tab/>
      </w:r>
      <w:r w:rsidRPr="00693B6E">
        <w:rPr>
          <w:rFonts w:ascii="Verdana" w:hAnsi="Verdana"/>
          <w:sz w:val="16"/>
          <w:szCs w:val="16"/>
          <w:lang w:eastAsia="zh-CN"/>
        </w:rPr>
        <w:t>Vor Gebrauch besondere Anweisungen einholen.</w:t>
      </w:r>
    </w:p>
    <w:p w:rsidR="002A222D" w:rsidRDefault="002A222D" w:rsidP="002A222D">
      <w:pPr>
        <w:pBdr>
          <w:between w:val="single" w:sz="4" w:space="1" w:color="auto"/>
          <w:bar w:val="single" w:sz="4" w:color="auto"/>
        </w:pBdr>
        <w:shd w:val="clear" w:color="auto" w:fill="BDD6EE" w:themeFill="accent1" w:themeFillTint="66"/>
        <w:rPr>
          <w:rFonts w:ascii="Verdana" w:hAnsi="Verdana"/>
          <w:sz w:val="16"/>
          <w:szCs w:val="16"/>
          <w:lang w:eastAsia="zh-CN"/>
        </w:rPr>
      </w:pPr>
      <w:r w:rsidRPr="002A222D">
        <w:rPr>
          <w:rFonts w:ascii="Verdana" w:hAnsi="Verdana"/>
          <w:sz w:val="16"/>
          <w:szCs w:val="16"/>
          <w:lang w:val="de-CH"/>
        </w:rPr>
        <w:t>P210</w:t>
      </w:r>
      <w:r w:rsidRPr="002A222D">
        <w:rPr>
          <w:rFonts w:ascii="Verdana" w:hAnsi="Verdana"/>
          <w:sz w:val="16"/>
          <w:szCs w:val="16"/>
          <w:lang w:val="de-CH"/>
        </w:rPr>
        <w:tab/>
      </w:r>
      <w:r w:rsidRPr="002A222D">
        <w:rPr>
          <w:rFonts w:ascii="Verdana" w:hAnsi="Verdana"/>
          <w:sz w:val="16"/>
          <w:szCs w:val="16"/>
          <w:lang w:val="de-CH"/>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A255E9" w:rsidRDefault="00A255E9" w:rsidP="002A222D">
      <w:pPr>
        <w:pBdr>
          <w:between w:val="single" w:sz="4" w:space="1" w:color="auto"/>
          <w:bar w:val="single" w:sz="4" w:color="auto"/>
        </w:pBdr>
        <w:shd w:val="clear" w:color="auto" w:fill="BDD6EE" w:themeFill="accent1" w:themeFillTint="66"/>
        <w:rPr>
          <w:rFonts w:ascii="Verdana" w:hAnsi="Verdana"/>
          <w:sz w:val="16"/>
          <w:szCs w:val="16"/>
          <w:lang w:val="de-CH"/>
        </w:rPr>
      </w:pPr>
      <w:r w:rsidRPr="00A255E9">
        <w:rPr>
          <w:rFonts w:ascii="Verdana" w:hAnsi="Verdana"/>
          <w:sz w:val="16"/>
          <w:szCs w:val="16"/>
          <w:lang w:val="de-CH"/>
        </w:rPr>
        <w:t>P220</w:t>
      </w:r>
      <w:r w:rsidR="00201226">
        <w:rPr>
          <w:rFonts w:ascii="Verdana" w:hAnsi="Verdana"/>
          <w:sz w:val="16"/>
          <w:szCs w:val="16"/>
          <w:lang w:val="de-CH"/>
        </w:rPr>
        <w:tab/>
      </w:r>
      <w:r w:rsidR="00201226">
        <w:rPr>
          <w:rFonts w:ascii="Verdana" w:hAnsi="Verdana"/>
          <w:sz w:val="16"/>
          <w:szCs w:val="16"/>
          <w:lang w:val="de-CH"/>
        </w:rPr>
        <w:tab/>
      </w:r>
      <w:r w:rsidR="00201226">
        <w:rPr>
          <w:rFonts w:ascii="Verdana" w:hAnsi="Verdana"/>
          <w:sz w:val="16"/>
          <w:szCs w:val="16"/>
          <w:lang w:eastAsia="zh-CN"/>
        </w:rPr>
        <w:t>Von Kleidung/</w:t>
      </w:r>
      <w:r w:rsidR="00201226" w:rsidRPr="00693B6E">
        <w:rPr>
          <w:rFonts w:ascii="Verdana" w:hAnsi="Verdana"/>
          <w:sz w:val="16"/>
          <w:szCs w:val="16"/>
          <w:lang w:eastAsia="zh-CN"/>
        </w:rPr>
        <w:t>brennbaren Materialien fernhalten/entfernt aufbewahren.</w:t>
      </w:r>
    </w:p>
    <w:p w:rsidR="00A255E9" w:rsidRPr="002A222D" w:rsidRDefault="00A255E9" w:rsidP="002A222D">
      <w:pPr>
        <w:pBdr>
          <w:between w:val="single" w:sz="4" w:space="1" w:color="auto"/>
          <w:bar w:val="single" w:sz="4" w:color="auto"/>
        </w:pBdr>
        <w:shd w:val="clear" w:color="auto" w:fill="BDD6EE" w:themeFill="accent1" w:themeFillTint="66"/>
        <w:rPr>
          <w:rFonts w:ascii="Verdana" w:hAnsi="Verdana"/>
          <w:sz w:val="16"/>
          <w:szCs w:val="16"/>
          <w:lang w:val="de-CH"/>
        </w:rPr>
      </w:pPr>
      <w:r w:rsidRPr="00A255E9">
        <w:rPr>
          <w:rFonts w:ascii="Verdana" w:hAnsi="Verdana"/>
          <w:sz w:val="16"/>
          <w:szCs w:val="16"/>
          <w:lang w:val="de-CH"/>
        </w:rPr>
        <w:t>P221</w:t>
      </w:r>
      <w:r w:rsidR="00201226">
        <w:rPr>
          <w:rFonts w:ascii="Verdana" w:hAnsi="Verdana"/>
          <w:sz w:val="16"/>
          <w:szCs w:val="16"/>
          <w:lang w:val="de-CH"/>
        </w:rPr>
        <w:tab/>
      </w:r>
      <w:r w:rsidR="00201226">
        <w:rPr>
          <w:rFonts w:ascii="Verdana" w:hAnsi="Verdana"/>
          <w:sz w:val="16"/>
          <w:szCs w:val="16"/>
          <w:lang w:val="de-CH"/>
        </w:rPr>
        <w:tab/>
      </w:r>
      <w:r w:rsidR="00201226" w:rsidRPr="00693B6E">
        <w:rPr>
          <w:rFonts w:ascii="Verdana" w:hAnsi="Verdana"/>
          <w:sz w:val="16"/>
          <w:szCs w:val="16"/>
          <w:lang w:eastAsia="zh-CN"/>
        </w:rPr>
        <w:t>Vermischung mit brennbaren Stoffen unter allen Umständen vermeiden.</w:t>
      </w:r>
    </w:p>
    <w:p w:rsid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2A222D">
        <w:rPr>
          <w:rFonts w:ascii="Verdana" w:hAnsi="Verdana"/>
          <w:sz w:val="16"/>
          <w:szCs w:val="16"/>
          <w:lang w:val="de-CH"/>
        </w:rPr>
        <w:t>P233</w:t>
      </w:r>
      <w:r w:rsidRPr="002A222D">
        <w:rPr>
          <w:rFonts w:ascii="Verdana" w:hAnsi="Verdana"/>
          <w:sz w:val="16"/>
          <w:szCs w:val="16"/>
          <w:lang w:val="de-CH"/>
        </w:rPr>
        <w:tab/>
      </w:r>
      <w:r w:rsidRPr="002A222D">
        <w:rPr>
          <w:rFonts w:ascii="Verdana" w:hAnsi="Verdana"/>
          <w:sz w:val="16"/>
          <w:szCs w:val="16"/>
          <w:lang w:val="de-CH"/>
        </w:rPr>
        <w:tab/>
      </w:r>
      <w:r w:rsidRPr="00693B6E">
        <w:rPr>
          <w:rFonts w:ascii="Verdana" w:hAnsi="Verdana"/>
          <w:sz w:val="16"/>
          <w:szCs w:val="16"/>
          <w:lang w:eastAsia="zh-CN"/>
        </w:rPr>
        <w:t>Behälter dicht verschlossen halten.</w:t>
      </w:r>
    </w:p>
    <w:p w:rsidR="00A255E9" w:rsidRPr="002A222D" w:rsidRDefault="00A255E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A255E9">
        <w:rPr>
          <w:rFonts w:ascii="Verdana" w:hAnsi="Verdana"/>
          <w:sz w:val="16"/>
          <w:szCs w:val="16"/>
          <w:lang w:val="de-CH"/>
        </w:rPr>
        <w:t>P260</w:t>
      </w:r>
      <w:r>
        <w:rPr>
          <w:rFonts w:ascii="Verdana" w:hAnsi="Verdana"/>
          <w:sz w:val="16"/>
          <w:szCs w:val="16"/>
          <w:lang w:val="de-CH"/>
        </w:rPr>
        <w:t>_s</w:t>
      </w:r>
      <w:r w:rsidR="00201226">
        <w:rPr>
          <w:rFonts w:ascii="Verdana" w:hAnsi="Verdana"/>
          <w:sz w:val="16"/>
          <w:szCs w:val="16"/>
          <w:lang w:val="de-CH"/>
        </w:rPr>
        <w:tab/>
      </w:r>
      <w:r w:rsidR="00201226">
        <w:rPr>
          <w:rFonts w:ascii="Verdana" w:hAnsi="Verdana"/>
          <w:sz w:val="16"/>
          <w:szCs w:val="16"/>
          <w:lang w:val="de-CH"/>
        </w:rPr>
        <w:tab/>
      </w:r>
      <w:r w:rsidR="00201226">
        <w:rPr>
          <w:rFonts w:ascii="Verdana" w:hAnsi="Verdana"/>
          <w:sz w:val="16"/>
          <w:szCs w:val="16"/>
          <w:lang w:eastAsia="zh-CN"/>
        </w:rPr>
        <w:t>Staub/Rauch</w:t>
      </w:r>
      <w:r w:rsidR="00201226" w:rsidRPr="00693B6E">
        <w:rPr>
          <w:rFonts w:ascii="Verdana" w:hAnsi="Verdana"/>
          <w:sz w:val="16"/>
          <w:szCs w:val="16"/>
          <w:lang w:eastAsia="zh-CN"/>
        </w:rPr>
        <w:t>/Aerosol nicht einatmen.</w:t>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P280</w:t>
      </w:r>
      <w:r w:rsidRPr="002A222D">
        <w:rPr>
          <w:rFonts w:ascii="Verdana" w:hAnsi="Verdana"/>
          <w:sz w:val="16"/>
          <w:szCs w:val="16"/>
          <w:lang w:val="de-CH"/>
        </w:rPr>
        <w:tab/>
      </w:r>
      <w:r w:rsidRPr="002A222D">
        <w:rPr>
          <w:rFonts w:ascii="Verdana" w:hAnsi="Verdana"/>
          <w:sz w:val="16"/>
          <w:szCs w:val="16"/>
          <w:lang w:val="de-CH"/>
        </w:rPr>
        <w:tab/>
      </w:r>
      <w:r w:rsidRPr="00693B6E">
        <w:rPr>
          <w:rFonts w:ascii="Verdana" w:hAnsi="Verdana"/>
          <w:sz w:val="16"/>
          <w:szCs w:val="16"/>
          <w:lang w:eastAsia="zh-CN"/>
        </w:rPr>
        <w:t>Schutzhandschuhe/Schutzkleidung/Augenschutz/Gesichtsschutz tragen.</w:t>
      </w:r>
      <w:r>
        <w:rPr>
          <w:rFonts w:ascii="Verdana" w:hAnsi="Verdana"/>
          <w:sz w:val="16"/>
          <w:szCs w:val="16"/>
          <w:lang w:eastAsia="zh-CN"/>
        </w:rPr>
        <w:tab/>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P301+330+331</w:t>
      </w:r>
      <w:r w:rsidRPr="002A222D">
        <w:rPr>
          <w:rFonts w:ascii="Verdana" w:hAnsi="Verdana"/>
          <w:sz w:val="16"/>
          <w:szCs w:val="16"/>
          <w:lang w:val="de-CH"/>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r>
        <w:rPr>
          <w:rFonts w:ascii="Verdana" w:hAnsi="Verdana"/>
          <w:sz w:val="16"/>
          <w:szCs w:val="16"/>
          <w:lang w:eastAsia="zh-CN"/>
        </w:rPr>
        <w:tab/>
      </w:r>
    </w:p>
    <w:p w:rsidR="00D12FDC"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P305+351+338</w:t>
      </w:r>
      <w:r w:rsidRPr="002A222D">
        <w:rPr>
          <w:rFonts w:ascii="Verdana" w:hAnsi="Verdana"/>
          <w:sz w:val="16"/>
          <w:szCs w:val="16"/>
          <w:lang w:val="de-CH"/>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rPr>
      </w:pPr>
      <w:r w:rsidRPr="002A222D">
        <w:rPr>
          <w:rFonts w:ascii="Verdana" w:hAnsi="Verdana"/>
          <w:sz w:val="16"/>
          <w:szCs w:val="16"/>
          <w:lang w:val="de-CH"/>
        </w:rPr>
        <w:t>P308+313</w:t>
      </w:r>
      <w:r>
        <w:rPr>
          <w:rFonts w:ascii="Verdana" w:hAnsi="Verdana"/>
          <w:sz w:val="16"/>
          <w:szCs w:val="16"/>
          <w:lang w:val="de-CH"/>
        </w:rPr>
        <w:tab/>
      </w:r>
      <w:r w:rsidRPr="002A222D">
        <w:rPr>
          <w:rFonts w:ascii="Verdana" w:hAnsi="Verdana"/>
          <w:sz w:val="16"/>
          <w:szCs w:val="16"/>
          <w:lang w:val="de-CH"/>
        </w:rPr>
        <w:t>Bei Exposition oder Verdacht: Ärztlichen Rat einholen/ärztliche Hilfe hinzuziehen.</w:t>
      </w:r>
    </w:p>
    <w:p w:rsid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P309+310</w:t>
      </w:r>
      <w:r>
        <w:rPr>
          <w:rFonts w:ascii="Verdana" w:hAnsi="Verdana"/>
          <w:sz w:val="16"/>
          <w:szCs w:val="16"/>
          <w:lang w:val="de-CH"/>
        </w:rPr>
        <w:tab/>
      </w:r>
      <w:r w:rsidRPr="002A222D">
        <w:rPr>
          <w:rFonts w:ascii="Verdana" w:hAnsi="Verdana"/>
          <w:sz w:val="16"/>
          <w:szCs w:val="16"/>
          <w:lang w:val="de-CH"/>
        </w:rPr>
        <w:t>Bei Exposition oder Unwohlsein: Sofort Giftinformationszentrum oder Arzt anrufen.</w:t>
      </w:r>
    </w:p>
    <w:p w:rsidR="00A255E9" w:rsidRPr="002A222D" w:rsidRDefault="00A255E9" w:rsidP="00D12FDC">
      <w:pPr>
        <w:pBdr>
          <w:between w:val="single" w:sz="4" w:space="1" w:color="auto"/>
          <w:bar w:val="single" w:sz="4" w:color="auto"/>
        </w:pBdr>
        <w:shd w:val="clear" w:color="auto" w:fill="BDD6EE" w:themeFill="accent1" w:themeFillTint="66"/>
        <w:rPr>
          <w:rFonts w:ascii="Verdana" w:hAnsi="Verdana"/>
          <w:sz w:val="16"/>
          <w:szCs w:val="16"/>
        </w:rPr>
      </w:pPr>
      <w:r w:rsidRPr="00A255E9">
        <w:rPr>
          <w:rFonts w:ascii="Verdana" w:hAnsi="Verdana"/>
          <w:sz w:val="16"/>
          <w:szCs w:val="16"/>
        </w:rPr>
        <w:t>P310</w:t>
      </w:r>
      <w:r w:rsidR="00201226">
        <w:rPr>
          <w:rFonts w:ascii="Verdana" w:hAnsi="Verdana"/>
          <w:sz w:val="16"/>
          <w:szCs w:val="16"/>
        </w:rPr>
        <w:tab/>
      </w:r>
      <w:r w:rsidR="00201226">
        <w:rPr>
          <w:rFonts w:ascii="Verdana" w:hAnsi="Verdana"/>
          <w:sz w:val="16"/>
          <w:szCs w:val="16"/>
        </w:rPr>
        <w:tab/>
      </w:r>
      <w:r w:rsidR="00201226">
        <w:rPr>
          <w:rFonts w:ascii="Verdana" w:hAnsi="Verdana"/>
          <w:sz w:val="16"/>
          <w:szCs w:val="16"/>
          <w:lang w:eastAsia="zh-CN"/>
        </w:rPr>
        <w:t>Sofort Giftinformationszentrum</w:t>
      </w:r>
      <w:r w:rsidR="00201226" w:rsidRPr="00693B6E">
        <w:rPr>
          <w:rFonts w:ascii="Verdana" w:hAnsi="Verdana"/>
          <w:sz w:val="16"/>
          <w:szCs w:val="16"/>
          <w:lang w:eastAsia="zh-CN"/>
        </w:rPr>
        <w:t>/Arzt anrufen.</w:t>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P370+378b</w:t>
      </w:r>
      <w:r>
        <w:rPr>
          <w:rFonts w:ascii="Verdana" w:hAnsi="Verdana"/>
          <w:sz w:val="16"/>
          <w:szCs w:val="16"/>
          <w:lang w:val="de-CH"/>
        </w:rPr>
        <w:tab/>
      </w:r>
      <w:r w:rsidR="00034993">
        <w:rPr>
          <w:rFonts w:ascii="Verdana" w:hAnsi="Verdana"/>
          <w:sz w:val="16"/>
          <w:szCs w:val="16"/>
          <w:lang w:eastAsia="zh-CN"/>
        </w:rPr>
        <w:t>Bei Brand: trockenen Sand</w:t>
      </w:r>
      <w:r w:rsidRPr="00693B6E">
        <w:rPr>
          <w:rFonts w:ascii="Verdana" w:hAnsi="Verdana"/>
          <w:sz w:val="16"/>
          <w:szCs w:val="16"/>
          <w:lang w:eastAsia="zh-CN"/>
        </w:rPr>
        <w:t xml:space="preserve"> zum Löschen verwenden.</w:t>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P370+378c</w:t>
      </w:r>
      <w:r>
        <w:rPr>
          <w:rFonts w:ascii="Verdana" w:hAnsi="Verdana"/>
          <w:sz w:val="16"/>
          <w:szCs w:val="16"/>
          <w:lang w:val="de-CH"/>
        </w:rPr>
        <w:tab/>
      </w:r>
      <w:r w:rsidR="00034993">
        <w:rPr>
          <w:rFonts w:ascii="Verdana" w:hAnsi="Verdana"/>
          <w:sz w:val="16"/>
          <w:szCs w:val="16"/>
          <w:lang w:eastAsia="zh-CN"/>
        </w:rPr>
        <w:t>Bei Brand: Trockensand, Trockenlöschpulver oder alkoholbeständigen Schaum</w:t>
      </w:r>
      <w:r w:rsidRPr="00693B6E">
        <w:rPr>
          <w:rFonts w:ascii="Verdana" w:hAnsi="Verdana"/>
          <w:sz w:val="16"/>
          <w:szCs w:val="16"/>
          <w:lang w:eastAsia="zh-CN"/>
        </w:rPr>
        <w:t xml:space="preserve"> zum Löschen verwenden.</w:t>
      </w:r>
    </w:p>
    <w:p w:rsidR="005C2274" w:rsidRPr="005C2274" w:rsidRDefault="005C2274" w:rsidP="005C2274">
      <w:pPr>
        <w:pBdr>
          <w:between w:val="single" w:sz="4" w:space="1" w:color="auto"/>
          <w:bar w:val="single" w:sz="4" w:color="auto"/>
        </w:pBdr>
        <w:shd w:val="clear" w:color="auto" w:fill="BDD6EE" w:themeFill="accent1" w:themeFillTint="66"/>
        <w:rPr>
          <w:rFonts w:ascii="Verdana" w:hAnsi="Verdana"/>
          <w:i/>
          <w:sz w:val="16"/>
          <w:szCs w:val="16"/>
          <w:lang w:val="de-CH"/>
        </w:rPr>
      </w:pPr>
      <w:r>
        <w:rPr>
          <w:rFonts w:ascii="Verdana" w:hAnsi="Verdana"/>
          <w:i/>
          <w:sz w:val="16"/>
          <w:szCs w:val="16"/>
          <w:lang w:val="de-CH"/>
        </w:rPr>
        <w:t>(</w:t>
      </w:r>
      <w:r w:rsidRPr="005C2274">
        <w:rPr>
          <w:rFonts w:ascii="Verdana" w:hAnsi="Verdana"/>
          <w:i/>
          <w:sz w:val="16"/>
          <w:szCs w:val="16"/>
          <w:lang w:val="de-CH"/>
        </w:rPr>
        <w:t>P405</w:t>
      </w:r>
      <w:r>
        <w:rPr>
          <w:rFonts w:ascii="Verdana" w:hAnsi="Verdana"/>
          <w:i/>
          <w:sz w:val="16"/>
          <w:szCs w:val="16"/>
          <w:lang w:val="de-CH"/>
        </w:rPr>
        <w:t>)</w:t>
      </w:r>
      <w:r w:rsidRPr="005C2274">
        <w:rPr>
          <w:rFonts w:ascii="Verdana" w:hAnsi="Verdana"/>
          <w:i/>
          <w:sz w:val="16"/>
          <w:szCs w:val="16"/>
          <w:lang w:val="de-CH"/>
        </w:rPr>
        <w:tab/>
      </w:r>
      <w:r w:rsidRPr="005C2274">
        <w:rPr>
          <w:rFonts w:ascii="Verdana" w:hAnsi="Verdana"/>
          <w:i/>
          <w:sz w:val="16"/>
          <w:szCs w:val="16"/>
          <w:lang w:val="de-CH"/>
        </w:rPr>
        <w:tab/>
      </w:r>
      <w:r w:rsidRPr="005C2274">
        <w:rPr>
          <w:rFonts w:ascii="Verdana" w:hAnsi="Verdana"/>
          <w:i/>
          <w:sz w:val="16"/>
          <w:szCs w:val="16"/>
          <w:lang w:eastAsia="zh-CN"/>
        </w:rPr>
        <w:t>Unter Verschluss aufbewahren.</w:t>
      </w:r>
    </w:p>
    <w:p w:rsid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2A222D">
        <w:rPr>
          <w:rFonts w:ascii="Verdana" w:hAnsi="Verdana"/>
          <w:sz w:val="16"/>
          <w:szCs w:val="16"/>
          <w:lang w:val="de-CH"/>
        </w:rPr>
        <w:t>P422</w:t>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Inhalt in/unter</w:t>
      </w:r>
      <w:r w:rsidR="00034993">
        <w:rPr>
          <w:rFonts w:ascii="Verdana" w:hAnsi="Verdana"/>
          <w:sz w:val="16"/>
          <w:szCs w:val="16"/>
          <w:lang w:eastAsia="zh-CN"/>
        </w:rPr>
        <w:t xml:space="preserve"> </w:t>
      </w:r>
      <w:r>
        <w:rPr>
          <w:rFonts w:ascii="Verdana" w:hAnsi="Verdana"/>
          <w:sz w:val="16"/>
          <w:szCs w:val="16"/>
          <w:lang w:eastAsia="zh-CN"/>
        </w:rPr>
        <w:t>Paraffinöl</w:t>
      </w:r>
      <w:r w:rsidRPr="00693B6E">
        <w:rPr>
          <w:rFonts w:ascii="Verdana" w:hAnsi="Verdana"/>
          <w:sz w:val="16"/>
          <w:szCs w:val="16"/>
          <w:lang w:eastAsia="zh-CN"/>
        </w:rPr>
        <w:t xml:space="preserve"> aufbewahren</w:t>
      </w:r>
    </w:p>
    <w:p w:rsidR="00A255E9" w:rsidRPr="005C2274" w:rsidRDefault="005C2274" w:rsidP="00D12FDC">
      <w:pPr>
        <w:pBdr>
          <w:between w:val="single" w:sz="4" w:space="1" w:color="auto"/>
          <w:bar w:val="single" w:sz="4" w:color="auto"/>
        </w:pBdr>
        <w:shd w:val="clear" w:color="auto" w:fill="BDD6EE" w:themeFill="accent1" w:themeFillTint="66"/>
        <w:rPr>
          <w:rFonts w:ascii="Verdana" w:hAnsi="Verdana"/>
          <w:i/>
          <w:sz w:val="16"/>
          <w:szCs w:val="16"/>
          <w:lang w:val="de-CH"/>
        </w:rPr>
      </w:pPr>
      <w:r w:rsidRPr="005C2274">
        <w:rPr>
          <w:rFonts w:ascii="Verdana" w:hAnsi="Verdana"/>
          <w:i/>
          <w:sz w:val="16"/>
          <w:szCs w:val="16"/>
          <w:lang w:val="de-CH"/>
        </w:rPr>
        <w:t xml:space="preserve"> </w:t>
      </w:r>
      <w:r w:rsidR="00A255E9" w:rsidRPr="005C2274">
        <w:rPr>
          <w:rFonts w:ascii="Verdana" w:hAnsi="Verdana"/>
          <w:i/>
          <w:sz w:val="16"/>
          <w:szCs w:val="16"/>
          <w:lang w:val="de-CH"/>
        </w:rPr>
        <w:t>(P501)</w:t>
      </w:r>
      <w:r w:rsidR="00201226" w:rsidRPr="005C2274">
        <w:rPr>
          <w:rFonts w:ascii="Verdana" w:hAnsi="Verdana"/>
          <w:i/>
          <w:sz w:val="16"/>
          <w:szCs w:val="16"/>
          <w:lang w:val="de-CH"/>
        </w:rPr>
        <w:tab/>
      </w:r>
      <w:r w:rsidR="00201226" w:rsidRPr="005C2274">
        <w:rPr>
          <w:rFonts w:ascii="Verdana" w:hAnsi="Verdana"/>
          <w:i/>
          <w:sz w:val="16"/>
          <w:szCs w:val="16"/>
          <w:lang w:val="de-CH"/>
        </w:rPr>
        <w:tab/>
      </w:r>
      <w:r w:rsidR="00201226" w:rsidRPr="005C2274">
        <w:rPr>
          <w:rFonts w:ascii="Verdana" w:hAnsi="Verdana"/>
          <w:i/>
          <w:sz w:val="16"/>
          <w:szCs w:val="16"/>
          <w:lang w:eastAsia="zh-CN"/>
        </w:rPr>
        <w:t>Inhalt/Behälter der örtlichen Sondermüllentsorgung zuführen.</w:t>
      </w:r>
    </w:p>
    <w:p w:rsidR="002A222D" w:rsidRPr="002A222D" w:rsidRDefault="002A222D">
      <w:pPr>
        <w:rPr>
          <w:rFonts w:ascii="Verdana" w:hAnsi="Verdana"/>
          <w:b/>
          <w:lang w:val="de-CH"/>
        </w:rPr>
      </w:pPr>
    </w:p>
    <w:p w:rsidR="00A255E9" w:rsidRPr="00201226" w:rsidRDefault="00A255E9" w:rsidP="00A255E9">
      <w:pPr>
        <w:rPr>
          <w:rFonts w:ascii="Verdana" w:hAnsi="Verdana"/>
          <w:sz w:val="16"/>
          <w:szCs w:val="16"/>
          <w:lang w:val="de-CH"/>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201226" w:rsidRDefault="00201226">
      <w:pPr>
        <w:rPr>
          <w:rFonts w:ascii="Arial" w:hAnsi="Arial"/>
          <w:sz w:val="24"/>
        </w:rPr>
      </w:pPr>
    </w:p>
    <w:p w:rsidR="00034993" w:rsidRDefault="00034993">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201226" w:rsidRDefault="00201226">
      <w:pPr>
        <w:rPr>
          <w:rFonts w:ascii="Verdana" w:hAnsi="Verdana"/>
        </w:rPr>
      </w:pPr>
    </w:p>
    <w:p w:rsidR="00201226" w:rsidRDefault="00201226">
      <w:pPr>
        <w:rPr>
          <w:rFonts w:ascii="Verdana" w:hAnsi="Verdana"/>
        </w:rPr>
      </w:pPr>
    </w:p>
    <w:p w:rsidR="00034993" w:rsidRDefault="00034993">
      <w:pPr>
        <w:rPr>
          <w:rFonts w:ascii="Verdana" w:hAnsi="Verdana"/>
        </w:rPr>
      </w:pPr>
    </w:p>
    <w:p w:rsidR="00034993" w:rsidRDefault="00034993">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034993" w:rsidRDefault="00034993">
      <w:pPr>
        <w:rPr>
          <w:rFonts w:ascii="Verdana" w:hAnsi="Verdana"/>
        </w:rPr>
      </w:pPr>
    </w:p>
    <w:p w:rsidR="00034993" w:rsidRDefault="00034993">
      <w:pPr>
        <w:rPr>
          <w:rFonts w:ascii="Verdana" w:hAnsi="Verdana"/>
        </w:rPr>
      </w:pPr>
    </w:p>
    <w:p w:rsidR="00034993" w:rsidRDefault="00034993">
      <w:pPr>
        <w:rPr>
          <w:rFonts w:ascii="Verdana" w:hAnsi="Verdana"/>
        </w:rPr>
      </w:pPr>
    </w:p>
    <w:p w:rsidR="00034993" w:rsidRDefault="00034993">
      <w:pPr>
        <w:rPr>
          <w:rFonts w:ascii="Verdana" w:hAnsi="Verdana"/>
        </w:rPr>
      </w:pPr>
    </w:p>
    <w:p w:rsidR="00034993" w:rsidRDefault="00034993">
      <w:pPr>
        <w:rPr>
          <w:rFonts w:ascii="Verdana" w:hAnsi="Verdana"/>
        </w:rPr>
      </w:pPr>
    </w:p>
    <w:p w:rsidR="00034993" w:rsidRDefault="00034993">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410458">
        <w:rPr>
          <w:rFonts w:ascii="Verdana" w:hAnsi="Verdana"/>
          <w:sz w:val="16"/>
          <w:szCs w:val="16"/>
        </w:rPr>
        <w:t>ule Zürich / Erstelldatum: 25.02.2016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CDC" w:rsidRDefault="009B4CDC" w:rsidP="00015609">
      <w:r>
        <w:separator/>
      </w:r>
    </w:p>
  </w:endnote>
  <w:endnote w:type="continuationSeparator" w:id="0">
    <w:p w:rsidR="009B4CDC" w:rsidRDefault="009B4CDC"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CDC" w:rsidRDefault="009B4CDC" w:rsidP="00015609">
      <w:r>
        <w:separator/>
      </w:r>
    </w:p>
  </w:footnote>
  <w:footnote w:type="continuationSeparator" w:id="0">
    <w:p w:rsidR="009B4CDC" w:rsidRDefault="009B4CDC" w:rsidP="00015609">
      <w:r>
        <w:continuationSeparator/>
      </w:r>
    </w:p>
  </w:footnote>
  <w:footnote w:id="1">
    <w:p w:rsidR="00CD4537" w:rsidRPr="006875EB" w:rsidRDefault="00CD4537" w:rsidP="00CD4537">
      <w:pPr>
        <w:pStyle w:val="Funotentext"/>
        <w:rPr>
          <w:rFonts w:ascii="Verdana" w:hAnsi="Verdana"/>
          <w:i/>
          <w:sz w:val="16"/>
          <w:szCs w:val="16"/>
          <w:lang w:val="de-CH"/>
        </w:rPr>
      </w:pPr>
      <w:r w:rsidRPr="006875EB">
        <w:rPr>
          <w:rStyle w:val="Funotenzeichen"/>
          <w:rFonts w:ascii="Verdana" w:hAnsi="Verdana"/>
          <w:sz w:val="16"/>
          <w:szCs w:val="16"/>
        </w:rPr>
        <w:footnoteRef/>
      </w:r>
      <w:r w:rsidRPr="006875EB">
        <w:rPr>
          <w:rFonts w:ascii="Verdana" w:hAnsi="Verdana"/>
          <w:sz w:val="16"/>
          <w:szCs w:val="16"/>
        </w:rPr>
        <w:t xml:space="preserve"> http://www.merckmillipore.com/DE/de/product/Phenolphthaleinlösung-1%25-in-Ethanol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B0765C" w:rsidP="00015609">
    <w:pPr>
      <w:pStyle w:val="Kopfzeile"/>
      <w:tabs>
        <w:tab w:val="clear" w:pos="4536"/>
        <w:tab w:val="clear" w:pos="9072"/>
        <w:tab w:val="left" w:pos="8445"/>
      </w:tabs>
    </w:pPr>
    <w:r w:rsidRPr="00B0765C">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B0765C">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B0765C">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0178"/>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24C74"/>
    <w:rsid w:val="00032FD1"/>
    <w:rsid w:val="00034993"/>
    <w:rsid w:val="00047294"/>
    <w:rsid w:val="00051F72"/>
    <w:rsid w:val="00094BA1"/>
    <w:rsid w:val="000D37C8"/>
    <w:rsid w:val="001005CA"/>
    <w:rsid w:val="00112DC4"/>
    <w:rsid w:val="00133075"/>
    <w:rsid w:val="00142B91"/>
    <w:rsid w:val="0014339F"/>
    <w:rsid w:val="001653C7"/>
    <w:rsid w:val="00173ECE"/>
    <w:rsid w:val="001A6020"/>
    <w:rsid w:val="001C32D5"/>
    <w:rsid w:val="001E1C19"/>
    <w:rsid w:val="001E2122"/>
    <w:rsid w:val="001E53A7"/>
    <w:rsid w:val="001F0F23"/>
    <w:rsid w:val="00201226"/>
    <w:rsid w:val="00221ED2"/>
    <w:rsid w:val="002328B6"/>
    <w:rsid w:val="0024642C"/>
    <w:rsid w:val="00260D73"/>
    <w:rsid w:val="002A222D"/>
    <w:rsid w:val="002E3A90"/>
    <w:rsid w:val="002E3B1E"/>
    <w:rsid w:val="003372CF"/>
    <w:rsid w:val="00350993"/>
    <w:rsid w:val="003534B4"/>
    <w:rsid w:val="00363754"/>
    <w:rsid w:val="00366065"/>
    <w:rsid w:val="00382839"/>
    <w:rsid w:val="00394555"/>
    <w:rsid w:val="00397845"/>
    <w:rsid w:val="003A3231"/>
    <w:rsid w:val="003A3BDB"/>
    <w:rsid w:val="003C6E9E"/>
    <w:rsid w:val="003D1449"/>
    <w:rsid w:val="00410458"/>
    <w:rsid w:val="0041466B"/>
    <w:rsid w:val="004420D1"/>
    <w:rsid w:val="00443BF4"/>
    <w:rsid w:val="004514FE"/>
    <w:rsid w:val="00456B7F"/>
    <w:rsid w:val="0046211C"/>
    <w:rsid w:val="00467D3E"/>
    <w:rsid w:val="00491344"/>
    <w:rsid w:val="004A0699"/>
    <w:rsid w:val="004B4FF4"/>
    <w:rsid w:val="005066E4"/>
    <w:rsid w:val="00523D26"/>
    <w:rsid w:val="005643F9"/>
    <w:rsid w:val="005759A4"/>
    <w:rsid w:val="00595105"/>
    <w:rsid w:val="005A207F"/>
    <w:rsid w:val="005A4729"/>
    <w:rsid w:val="005C2274"/>
    <w:rsid w:val="005D54B6"/>
    <w:rsid w:val="005E2480"/>
    <w:rsid w:val="006012A7"/>
    <w:rsid w:val="006133D7"/>
    <w:rsid w:val="006235DF"/>
    <w:rsid w:val="00624D80"/>
    <w:rsid w:val="006263D1"/>
    <w:rsid w:val="00655BBC"/>
    <w:rsid w:val="006B4000"/>
    <w:rsid w:val="006D713D"/>
    <w:rsid w:val="006E514C"/>
    <w:rsid w:val="006F371F"/>
    <w:rsid w:val="006F5584"/>
    <w:rsid w:val="0070507A"/>
    <w:rsid w:val="007073C1"/>
    <w:rsid w:val="0071582C"/>
    <w:rsid w:val="007423E0"/>
    <w:rsid w:val="00751ABE"/>
    <w:rsid w:val="00765A51"/>
    <w:rsid w:val="00765C0E"/>
    <w:rsid w:val="0078017E"/>
    <w:rsid w:val="007859D3"/>
    <w:rsid w:val="00795230"/>
    <w:rsid w:val="007B0B09"/>
    <w:rsid w:val="007B7972"/>
    <w:rsid w:val="007D2515"/>
    <w:rsid w:val="007D295C"/>
    <w:rsid w:val="007F5E68"/>
    <w:rsid w:val="0080352E"/>
    <w:rsid w:val="00806A16"/>
    <w:rsid w:val="00812A15"/>
    <w:rsid w:val="00816966"/>
    <w:rsid w:val="008343F4"/>
    <w:rsid w:val="0085786A"/>
    <w:rsid w:val="008672CE"/>
    <w:rsid w:val="00875E4E"/>
    <w:rsid w:val="008830AE"/>
    <w:rsid w:val="008C4A27"/>
    <w:rsid w:val="008C595D"/>
    <w:rsid w:val="008C7699"/>
    <w:rsid w:val="008D16D1"/>
    <w:rsid w:val="008F4F72"/>
    <w:rsid w:val="00907BD8"/>
    <w:rsid w:val="009253B0"/>
    <w:rsid w:val="009550B8"/>
    <w:rsid w:val="00962356"/>
    <w:rsid w:val="00964841"/>
    <w:rsid w:val="0097293F"/>
    <w:rsid w:val="00993BD6"/>
    <w:rsid w:val="009B4CC7"/>
    <w:rsid w:val="009B4CDC"/>
    <w:rsid w:val="009C7CC5"/>
    <w:rsid w:val="009D57AA"/>
    <w:rsid w:val="009D5943"/>
    <w:rsid w:val="009D61A9"/>
    <w:rsid w:val="009D6827"/>
    <w:rsid w:val="009F52EC"/>
    <w:rsid w:val="009F66EC"/>
    <w:rsid w:val="00A0420A"/>
    <w:rsid w:val="00A1039B"/>
    <w:rsid w:val="00A1642E"/>
    <w:rsid w:val="00A255E9"/>
    <w:rsid w:val="00A33993"/>
    <w:rsid w:val="00A451E5"/>
    <w:rsid w:val="00A505D4"/>
    <w:rsid w:val="00A6055C"/>
    <w:rsid w:val="00A70890"/>
    <w:rsid w:val="00A77634"/>
    <w:rsid w:val="00A8046D"/>
    <w:rsid w:val="00A91936"/>
    <w:rsid w:val="00AC37A7"/>
    <w:rsid w:val="00AC60B9"/>
    <w:rsid w:val="00AE4E6E"/>
    <w:rsid w:val="00AF4EBE"/>
    <w:rsid w:val="00B03BAF"/>
    <w:rsid w:val="00B03E55"/>
    <w:rsid w:val="00B0765C"/>
    <w:rsid w:val="00B11E40"/>
    <w:rsid w:val="00B150DF"/>
    <w:rsid w:val="00B308B5"/>
    <w:rsid w:val="00B5181E"/>
    <w:rsid w:val="00B61890"/>
    <w:rsid w:val="00B65545"/>
    <w:rsid w:val="00B76695"/>
    <w:rsid w:val="00B83007"/>
    <w:rsid w:val="00C037DB"/>
    <w:rsid w:val="00C676B2"/>
    <w:rsid w:val="00C72232"/>
    <w:rsid w:val="00C93395"/>
    <w:rsid w:val="00CB37B4"/>
    <w:rsid w:val="00CC2C00"/>
    <w:rsid w:val="00CC5350"/>
    <w:rsid w:val="00CD4537"/>
    <w:rsid w:val="00CF4585"/>
    <w:rsid w:val="00CF4E87"/>
    <w:rsid w:val="00D12FDC"/>
    <w:rsid w:val="00D20C5C"/>
    <w:rsid w:val="00D235EF"/>
    <w:rsid w:val="00D27A61"/>
    <w:rsid w:val="00D566D8"/>
    <w:rsid w:val="00D65C9C"/>
    <w:rsid w:val="00D8525E"/>
    <w:rsid w:val="00DA05BF"/>
    <w:rsid w:val="00DA0844"/>
    <w:rsid w:val="00DC32FF"/>
    <w:rsid w:val="00DD3B60"/>
    <w:rsid w:val="00DE7AF4"/>
    <w:rsid w:val="00E036A9"/>
    <w:rsid w:val="00E22334"/>
    <w:rsid w:val="00E23B7A"/>
    <w:rsid w:val="00E541C2"/>
    <w:rsid w:val="00EA5663"/>
    <w:rsid w:val="00EA79C0"/>
    <w:rsid w:val="00EC11B3"/>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CD4537"/>
  </w:style>
  <w:style w:type="character" w:customStyle="1" w:styleId="FunotentextZchn">
    <w:name w:val="Fußnotentext Zchn"/>
    <w:basedOn w:val="Absatz-Standardschriftart"/>
    <w:link w:val="Funotentext"/>
    <w:uiPriority w:val="99"/>
    <w:semiHidden/>
    <w:rsid w:val="00CD4537"/>
    <w:rPr>
      <w:lang w:val="de-DE"/>
    </w:rPr>
  </w:style>
  <w:style w:type="character" w:styleId="Funotenzeichen">
    <w:name w:val="footnote reference"/>
    <w:basedOn w:val="Absatz-Standardschriftart"/>
    <w:uiPriority w:val="99"/>
    <w:semiHidden/>
    <w:unhideWhenUsed/>
    <w:rsid w:val="00CD453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B6B5-362F-4236-BA6B-4812ADC0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2013-12-03T11:51:00Z</cp:lastPrinted>
  <dcterms:created xsi:type="dcterms:W3CDTF">2016-02-25T16:23:00Z</dcterms:created>
  <dcterms:modified xsi:type="dcterms:W3CDTF">2016-03-11T06:53:00Z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