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E7064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15260">
        <w:rPr>
          <w:rFonts w:ascii="Verdana" w:hAnsi="Verdana"/>
          <w:b/>
        </w:rPr>
        <w:t>Cobaltchlorid (11.3</w:t>
      </w:r>
      <w:r w:rsidR="00F4621D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715260">
        <w:rPr>
          <w:rFonts w:ascii="Verdana" w:hAnsi="Verdana"/>
          <w:b/>
        </w:rPr>
        <w:t>3</w:t>
      </w:r>
      <w:r w:rsidR="00972040">
        <w:rPr>
          <w:rFonts w:ascii="Verdana" w:hAnsi="Verdana"/>
          <w:b/>
        </w:rPr>
        <w:t>6</w:t>
      </w:r>
      <w:r w:rsidR="00715260">
        <w:rPr>
          <w:rFonts w:ascii="Verdana" w:hAnsi="Verdana"/>
          <w:b/>
        </w:rPr>
        <w:t>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E70647">
      <w:pPr>
        <w:rPr>
          <w:rFonts w:ascii="Arial" w:hAnsi="Arial"/>
          <w:sz w:val="24"/>
        </w:rPr>
      </w:pPr>
      <w:r w:rsidRPr="00E70647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F4621D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E70647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E70647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4621D" w:rsidRDefault="00F4621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701"/>
        <w:gridCol w:w="992"/>
        <w:gridCol w:w="1984"/>
        <w:gridCol w:w="935"/>
      </w:tblGrid>
      <w:tr w:rsidR="004327D1" w:rsidTr="004327D1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4327D1" w:rsidRPr="000F5CEC" w:rsidTr="004327D1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715260" w:rsidRDefault="00715260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Cobalt(II)-chlorid-</w:t>
            </w:r>
          </w:p>
          <w:p w:rsidR="00715260" w:rsidRDefault="00715260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lösung</w:t>
            </w:r>
          </w:p>
          <w:p w:rsidR="00715260" w:rsidRPr="00715260" w:rsidRDefault="00715260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13%</w:t>
            </w:r>
          </w:p>
        </w:tc>
        <w:tc>
          <w:tcPr>
            <w:tcW w:w="1275" w:type="dxa"/>
          </w:tcPr>
          <w:p w:rsidR="00715260" w:rsidRPr="009D50A3" w:rsidRDefault="00715260" w:rsidP="00804B20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715260" w:rsidRPr="003F346F" w:rsidRDefault="00715260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48895</wp:posOffset>
                  </wp:positionV>
                  <wp:extent cx="312420" cy="325120"/>
                  <wp:effectExtent l="19050" t="0" r="0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576580</wp:posOffset>
                  </wp:positionH>
                  <wp:positionV relativeFrom="margin">
                    <wp:posOffset>48895</wp:posOffset>
                  </wp:positionV>
                  <wp:extent cx="323215" cy="325120"/>
                  <wp:effectExtent l="19050" t="0" r="635" b="0"/>
                  <wp:wrapNone/>
                  <wp:docPr id="1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47625</wp:posOffset>
                  </wp:positionV>
                  <wp:extent cx="320040" cy="325755"/>
                  <wp:effectExtent l="19050" t="0" r="381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15260" w:rsidRDefault="0071526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H350i H341 H360F H302 H334 H317 H410</w:t>
            </w:r>
          </w:p>
        </w:tc>
        <w:tc>
          <w:tcPr>
            <w:tcW w:w="992" w:type="dxa"/>
          </w:tcPr>
          <w:p w:rsidR="00715260" w:rsidRDefault="0071526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715260" w:rsidRDefault="0071526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P201 P273 P280 P302+252 P304+340 P308+313 </w:t>
            </w:r>
          </w:p>
        </w:tc>
        <w:tc>
          <w:tcPr>
            <w:tcW w:w="935" w:type="dxa"/>
          </w:tcPr>
          <w:p w:rsidR="00715260" w:rsidRDefault="0071526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  <w:p w:rsidR="00715260" w:rsidRPr="000F5CEC" w:rsidRDefault="00715260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4327D1" w:rsidRPr="007A1C31" w:rsidTr="004327D1">
        <w:trPr>
          <w:trHeight w:val="708"/>
        </w:trPr>
        <w:tc>
          <w:tcPr>
            <w:cnfStyle w:val="001000000000"/>
            <w:tcW w:w="2235" w:type="dxa"/>
          </w:tcPr>
          <w:p w:rsidR="007A1C31" w:rsidRDefault="007A1C31" w:rsidP="00804B20">
            <w:pPr>
              <w:rPr>
                <w:rFonts w:ascii="Verdana" w:hAnsi="Verdana"/>
                <w:b w:val="0"/>
              </w:rPr>
            </w:pPr>
            <w:r w:rsidRPr="007A1C31">
              <w:rPr>
                <w:rFonts w:ascii="Verdana" w:hAnsi="Verdana"/>
                <w:b w:val="0"/>
              </w:rPr>
              <w:t>Salzsäure</w:t>
            </w:r>
            <w:r>
              <w:rPr>
                <w:rFonts w:ascii="Verdana" w:hAnsi="Verdana"/>
                <w:b w:val="0"/>
              </w:rPr>
              <w:t>, ra</w:t>
            </w:r>
            <w:r>
              <w:rPr>
                <w:rFonts w:ascii="Verdana" w:hAnsi="Verdana"/>
                <w:b w:val="0"/>
              </w:rPr>
              <w:t>u</w:t>
            </w:r>
            <w:r>
              <w:rPr>
                <w:rFonts w:ascii="Verdana" w:hAnsi="Verdana"/>
                <w:b w:val="0"/>
              </w:rPr>
              <w:t>chend</w:t>
            </w:r>
          </w:p>
          <w:p w:rsidR="007A1C31" w:rsidRPr="007A1C31" w:rsidRDefault="007A1C31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 = 37%</w:t>
            </w:r>
          </w:p>
        </w:tc>
        <w:tc>
          <w:tcPr>
            <w:tcW w:w="1275" w:type="dxa"/>
          </w:tcPr>
          <w:p w:rsidR="007A1C31" w:rsidRPr="007A1C31" w:rsidRDefault="007A1C31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7A1C31" w:rsidRPr="007A1C31" w:rsidRDefault="007A1C31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475615</wp:posOffset>
                  </wp:positionH>
                  <wp:positionV relativeFrom="margin">
                    <wp:posOffset>29845</wp:posOffset>
                  </wp:positionV>
                  <wp:extent cx="321310" cy="330200"/>
                  <wp:effectExtent l="19050" t="0" r="2540" b="0"/>
                  <wp:wrapNone/>
                  <wp:docPr id="1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29845</wp:posOffset>
                  </wp:positionV>
                  <wp:extent cx="323850" cy="330200"/>
                  <wp:effectExtent l="19050" t="0" r="0" b="0"/>
                  <wp:wrapNone/>
                  <wp:docPr id="1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A1C31" w:rsidRP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H314 H335 </w:t>
            </w:r>
          </w:p>
        </w:tc>
        <w:tc>
          <w:tcPr>
            <w:tcW w:w="992" w:type="dxa"/>
          </w:tcPr>
          <w:p w:rsidR="007A1C31" w:rsidRP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7A1C31" w:rsidRPr="007A1C31" w:rsidRDefault="007A1C31" w:rsidP="007A1C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P234 P260_g P303+361+353 P304+340 P309+310 P305+351+338 </w:t>
            </w:r>
          </w:p>
        </w:tc>
        <w:tc>
          <w:tcPr>
            <w:tcW w:w="935" w:type="dxa"/>
          </w:tcPr>
          <w:p w:rsidR="007A1C31" w:rsidRP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A1C31" w:rsidRPr="007A1C31" w:rsidTr="004327D1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7A1C31" w:rsidRPr="007A1C31" w:rsidRDefault="007A1C31" w:rsidP="00804B20">
            <w:pPr>
              <w:rPr>
                <w:rFonts w:ascii="Verdana" w:hAnsi="Verdana"/>
                <w:b w:val="0"/>
              </w:rPr>
            </w:pPr>
            <w:r w:rsidRPr="007A1C31">
              <w:rPr>
                <w:rFonts w:ascii="Verdana" w:hAnsi="Verdana"/>
                <w:b w:val="0"/>
              </w:rPr>
              <w:t>Kaliumthiocyanat</w:t>
            </w:r>
          </w:p>
        </w:tc>
        <w:tc>
          <w:tcPr>
            <w:tcW w:w="1275" w:type="dxa"/>
          </w:tcPr>
          <w:p w:rsidR="007A1C31" w:rsidRPr="007A1C31" w:rsidRDefault="007A1C31" w:rsidP="00804B20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7A1C31" w:rsidRPr="007A1C31" w:rsidRDefault="007A1C31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7A1C3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251460</wp:posOffset>
                  </wp:positionH>
                  <wp:positionV relativeFrom="margin">
                    <wp:posOffset>55245</wp:posOffset>
                  </wp:positionV>
                  <wp:extent cx="326390" cy="330200"/>
                  <wp:effectExtent l="19050" t="0" r="0" b="0"/>
                  <wp:wrapNone/>
                  <wp:docPr id="1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A1C31" w:rsidRPr="007A1C31" w:rsidRDefault="007A1C31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 H332 H412</w:t>
            </w:r>
          </w:p>
        </w:tc>
        <w:tc>
          <w:tcPr>
            <w:tcW w:w="992" w:type="dxa"/>
          </w:tcPr>
          <w:p w:rsidR="007A1C31" w:rsidRPr="007A1C31" w:rsidRDefault="007A1C31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EUH032</w:t>
            </w:r>
          </w:p>
        </w:tc>
        <w:tc>
          <w:tcPr>
            <w:tcW w:w="1984" w:type="dxa"/>
          </w:tcPr>
          <w:p w:rsidR="007A1C31" w:rsidRPr="007A1C31" w:rsidRDefault="007A1C31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P302+352</w:t>
            </w:r>
          </w:p>
        </w:tc>
        <w:tc>
          <w:tcPr>
            <w:tcW w:w="935" w:type="dxa"/>
          </w:tcPr>
          <w:p w:rsidR="007A1C31" w:rsidRPr="007A1C31" w:rsidRDefault="007A1C31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327D1" w:rsidRPr="00AC60B9" w:rsidTr="004327D1">
        <w:trPr>
          <w:trHeight w:val="654"/>
        </w:trPr>
        <w:tc>
          <w:tcPr>
            <w:cnfStyle w:val="001000000000"/>
            <w:tcW w:w="2235" w:type="dxa"/>
          </w:tcPr>
          <w:p w:rsidR="007A1C31" w:rsidRDefault="007A1C31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Natriumnitrit</w:t>
            </w:r>
          </w:p>
        </w:tc>
        <w:tc>
          <w:tcPr>
            <w:tcW w:w="1275" w:type="dxa"/>
          </w:tcPr>
          <w:p w:rsidR="007A1C31" w:rsidRDefault="007A1C31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7A1C31" w:rsidRDefault="004327D1" w:rsidP="00804B20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34925</wp:posOffset>
                  </wp:positionV>
                  <wp:extent cx="326390" cy="330200"/>
                  <wp:effectExtent l="19050" t="0" r="0" b="0"/>
                  <wp:wrapNone/>
                  <wp:docPr id="2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580390</wp:posOffset>
                  </wp:positionH>
                  <wp:positionV relativeFrom="margin">
                    <wp:posOffset>34925</wp:posOffset>
                  </wp:positionV>
                  <wp:extent cx="326390" cy="330200"/>
                  <wp:effectExtent l="19050" t="0" r="0" b="0"/>
                  <wp:wrapNone/>
                  <wp:docPr id="20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-55880</wp:posOffset>
                  </wp:positionH>
                  <wp:positionV relativeFrom="margin">
                    <wp:posOffset>34925</wp:posOffset>
                  </wp:positionV>
                  <wp:extent cx="326390" cy="330200"/>
                  <wp:effectExtent l="19050" t="0" r="0" b="0"/>
                  <wp:wrapNone/>
                  <wp:docPr id="22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H301 H319 H400</w:t>
            </w:r>
          </w:p>
        </w:tc>
        <w:tc>
          <w:tcPr>
            <w:tcW w:w="992" w:type="dxa"/>
          </w:tcPr>
          <w:p w:rsid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P273 P301+310 P305+351+338</w:t>
            </w:r>
          </w:p>
        </w:tc>
        <w:tc>
          <w:tcPr>
            <w:tcW w:w="935" w:type="dxa"/>
          </w:tcPr>
          <w:p w:rsidR="007A1C31" w:rsidRDefault="007A1C3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4327D1" w:rsidRPr="000F5CEC" w:rsidTr="004327D1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9C05CE" w:rsidRDefault="009C05C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9C05CE" w:rsidRDefault="009C05CE" w:rsidP="00804B20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D64F69">
              <w:rPr>
                <w:rFonts w:ascii="Verdana" w:hAnsi="Verdana"/>
                <w:b w:val="0"/>
                <w:sz w:val="16"/>
                <w:szCs w:val="16"/>
              </w:rPr>
              <w:t>(halbkonz.</w:t>
            </w:r>
            <w:r>
              <w:rPr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9C05CE" w:rsidRPr="00D64F69" w:rsidRDefault="009C05C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zur Entsorgung)</w:t>
            </w:r>
          </w:p>
        </w:tc>
        <w:tc>
          <w:tcPr>
            <w:tcW w:w="1275" w:type="dxa"/>
          </w:tcPr>
          <w:p w:rsidR="009C05CE" w:rsidRPr="00B40645" w:rsidRDefault="009C05CE" w:rsidP="00804B20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9C05CE" w:rsidRPr="007D5415" w:rsidRDefault="009C05CE" w:rsidP="00804B20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40005</wp:posOffset>
                  </wp:positionV>
                  <wp:extent cx="317500" cy="320040"/>
                  <wp:effectExtent l="19050" t="0" r="6350" b="0"/>
                  <wp:wrapNone/>
                  <wp:docPr id="2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41275</wp:posOffset>
                  </wp:positionV>
                  <wp:extent cx="313055" cy="320040"/>
                  <wp:effectExtent l="19050" t="0" r="0" b="0"/>
                  <wp:wrapNone/>
                  <wp:docPr id="2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C05CE" w:rsidRDefault="009C05CE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9C05CE" w:rsidRDefault="009C05CE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9C05CE" w:rsidRDefault="009C05CE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9C05CE" w:rsidRDefault="009C05CE" w:rsidP="00804B20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9C05CE" w:rsidRPr="009C05CE" w:rsidTr="004327D1">
        <w:trPr>
          <w:trHeight w:val="708"/>
        </w:trPr>
        <w:tc>
          <w:tcPr>
            <w:cnfStyle w:val="001000000000"/>
            <w:tcW w:w="2235" w:type="dxa"/>
          </w:tcPr>
          <w:p w:rsidR="009C05CE" w:rsidRDefault="009C05CE" w:rsidP="00804B20">
            <w:pPr>
              <w:rPr>
                <w:rFonts w:ascii="Verdana" w:hAnsi="Verdana"/>
                <w:b w:val="0"/>
              </w:rPr>
            </w:pPr>
            <w:r w:rsidRPr="009C05CE">
              <w:rPr>
                <w:rFonts w:ascii="Verdana" w:hAnsi="Verdana"/>
                <w:b w:val="0"/>
              </w:rPr>
              <w:t>Cobalt(II)-hydroxid</w:t>
            </w:r>
          </w:p>
          <w:p w:rsidR="009C05CE" w:rsidRPr="009C05CE" w:rsidRDefault="009C05CE" w:rsidP="00804B20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(Bei Entsorgung)</w:t>
            </w:r>
          </w:p>
        </w:tc>
        <w:tc>
          <w:tcPr>
            <w:tcW w:w="1275" w:type="dxa"/>
          </w:tcPr>
          <w:p w:rsidR="009C05CE" w:rsidRPr="009C05CE" w:rsidRDefault="009C05CE" w:rsidP="00804B20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9C05CE" w:rsidRPr="003F346F" w:rsidRDefault="009C05CE" w:rsidP="00804B20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48895</wp:posOffset>
                  </wp:positionV>
                  <wp:extent cx="312420" cy="325120"/>
                  <wp:effectExtent l="19050" t="0" r="0" b="0"/>
                  <wp:wrapNone/>
                  <wp:docPr id="2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576580</wp:posOffset>
                  </wp:positionH>
                  <wp:positionV relativeFrom="margin">
                    <wp:posOffset>48895</wp:posOffset>
                  </wp:positionV>
                  <wp:extent cx="323215" cy="325120"/>
                  <wp:effectExtent l="19050" t="0" r="635" b="0"/>
                  <wp:wrapNone/>
                  <wp:docPr id="2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47625</wp:posOffset>
                  </wp:positionV>
                  <wp:extent cx="320040" cy="325755"/>
                  <wp:effectExtent l="19050" t="0" r="3810" b="0"/>
                  <wp:wrapNone/>
                  <wp:docPr id="2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C05CE" w:rsidRPr="009C05CE" w:rsidRDefault="004327D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H317 H319 H332 H334 H350i H410</w:t>
            </w:r>
          </w:p>
        </w:tc>
        <w:tc>
          <w:tcPr>
            <w:tcW w:w="992" w:type="dxa"/>
          </w:tcPr>
          <w:p w:rsidR="009C05CE" w:rsidRPr="009C05CE" w:rsidRDefault="004327D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9C05CE" w:rsidRPr="009C05CE" w:rsidRDefault="004327D1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P261_s P280 P305+351+338</w:t>
            </w:r>
          </w:p>
        </w:tc>
        <w:tc>
          <w:tcPr>
            <w:tcW w:w="935" w:type="dxa"/>
          </w:tcPr>
          <w:p w:rsidR="009C05CE" w:rsidRPr="009C05CE" w:rsidRDefault="009C05CE" w:rsidP="00804B20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F82A0E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F82A0E" w:rsidRPr="00F82A0E" w:rsidRDefault="009C05C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Cobaltkomplexe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(Reaktionsprodukte) </w:t>
            </w:r>
            <w:r w:rsidR="00F82A0E" w:rsidRPr="00F82A0E">
              <w:rPr>
                <w:rFonts w:ascii="Verdana" w:hAnsi="Verdana"/>
                <w:b w:val="0"/>
                <w:color w:val="C45911" w:themeColor="accent2" w:themeShade="BF"/>
              </w:rPr>
              <w:t>keine GHS-Einstufung verfügbar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, da nur in wässriger Lösung stabil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9C05CE" w:rsidRPr="009C05CE" w:rsidRDefault="009C05CE" w:rsidP="009C05CE">
      <w:pPr>
        <w:tabs>
          <w:tab w:val="left" w:pos="0"/>
        </w:tabs>
        <w:jc w:val="both"/>
        <w:rPr>
          <w:rFonts w:ascii="Verdana" w:hAnsi="Verdana"/>
          <w:i/>
        </w:rPr>
      </w:pPr>
      <w:r w:rsidRPr="009C05CE">
        <w:rPr>
          <w:rFonts w:ascii="Verdana" w:hAnsi="Verdana"/>
          <w:i/>
        </w:rPr>
        <w:t>In vier Reagenzgläser gibt man jeweils 10 ml Cobaltchloridlösung. Das erste Reagenzglas dient als Vergleichslösung. In das zweite gibt man etwa 4 Tropfen Salzsäure, in das dritte etwa 4 Körnchen Na</w:t>
      </w:r>
      <w:r w:rsidRPr="009C05CE">
        <w:rPr>
          <w:rFonts w:ascii="Verdana" w:hAnsi="Verdana"/>
          <w:i/>
        </w:rPr>
        <w:t>t</w:t>
      </w:r>
      <w:r w:rsidRPr="009C05CE">
        <w:rPr>
          <w:rFonts w:ascii="Verdana" w:hAnsi="Verdana"/>
          <w:i/>
        </w:rPr>
        <w:t xml:space="preserve">riumnitrit und zur Lösung im vierten Reagenzglas gibt man körnchenweise Kaliumthiocyanat. </w:t>
      </w:r>
    </w:p>
    <w:p w:rsidR="00624D80" w:rsidRPr="00A33993" w:rsidRDefault="00624D80" w:rsidP="008B1B6E">
      <w:pPr>
        <w:spacing w:after="120"/>
        <w:rPr>
          <w:rFonts w:ascii="Arial" w:hAnsi="Arial"/>
        </w:rPr>
      </w:pPr>
    </w:p>
    <w:p w:rsidR="00907BD8" w:rsidRDefault="00907BD8">
      <w:pPr>
        <w:rPr>
          <w:rFonts w:ascii="Arial" w:hAnsi="Arial"/>
        </w:rPr>
      </w:pPr>
    </w:p>
    <w:p w:rsidR="004327D1" w:rsidRDefault="004327D1">
      <w:pPr>
        <w:rPr>
          <w:rFonts w:ascii="Arial" w:hAnsi="Arial"/>
        </w:rPr>
      </w:pPr>
    </w:p>
    <w:p w:rsidR="004327D1" w:rsidRPr="00A33993" w:rsidRDefault="004327D1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B1B6E" w:rsidRPr="008B1B6E" w:rsidRDefault="008B1B6E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B1B6E" w:rsidRDefault="008B1B6E" w:rsidP="008C7699">
      <w:pPr>
        <w:rPr>
          <w:rFonts w:ascii="Verdana" w:hAnsi="Verdana"/>
          <w:b/>
        </w:rPr>
      </w:pPr>
    </w:p>
    <w:p w:rsidR="00D1665E" w:rsidRDefault="00D1665E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8B1B6E" w:rsidRPr="008B1B6E" w:rsidRDefault="009C05CE" w:rsidP="009C05CE">
      <w:pPr>
        <w:tabs>
          <w:tab w:val="left" w:pos="0"/>
        </w:tabs>
        <w:jc w:val="both"/>
        <w:rPr>
          <w:rFonts w:ascii="Verdana" w:hAnsi="Verdana"/>
          <w:i/>
        </w:rPr>
      </w:pPr>
      <w:r w:rsidRPr="009C05CE">
        <w:rPr>
          <w:rFonts w:ascii="Verdana" w:hAnsi="Verdana"/>
          <w:i/>
        </w:rPr>
        <w:t>Aus allen Lösungen mit Natronlauge Cobalthydroxid ausfällen; Niederschläge in den Sammelbehälter „Anorgani</w:t>
      </w:r>
      <w:r>
        <w:rPr>
          <w:rFonts w:ascii="Verdana" w:hAnsi="Verdana"/>
          <w:i/>
        </w:rPr>
        <w:t>sche Feststoffe</w:t>
      </w:r>
      <w:r w:rsidRPr="009C05CE">
        <w:rPr>
          <w:rFonts w:ascii="Verdana" w:hAnsi="Verdana"/>
          <w:i/>
        </w:rPr>
        <w:t>“</w:t>
      </w:r>
      <w:r>
        <w:rPr>
          <w:rFonts w:ascii="Verdana" w:hAnsi="Verdana"/>
          <w:i/>
        </w:rPr>
        <w:t xml:space="preserve"> geben. N</w:t>
      </w:r>
      <w:r w:rsidRPr="009C05CE">
        <w:rPr>
          <w:rFonts w:ascii="Verdana" w:hAnsi="Verdana"/>
          <w:i/>
        </w:rPr>
        <w:t xml:space="preserve">eutralisierte </w:t>
      </w:r>
      <w:r w:rsidR="00D1665E">
        <w:rPr>
          <w:rFonts w:ascii="Verdana" w:hAnsi="Verdana"/>
          <w:i/>
        </w:rPr>
        <w:t>Lösungen in den Sammelbehälter "Anorganische Abfä</w:t>
      </w:r>
      <w:r w:rsidR="00D1665E">
        <w:rPr>
          <w:rFonts w:ascii="Verdana" w:hAnsi="Verdana"/>
          <w:i/>
        </w:rPr>
        <w:t>l</w:t>
      </w:r>
      <w:r w:rsidR="00D1665E">
        <w:rPr>
          <w:rFonts w:ascii="Verdana" w:hAnsi="Verdana"/>
          <w:i/>
        </w:rPr>
        <w:t>le (Salzlösungen)" geben.</w:t>
      </w:r>
    </w:p>
    <w:p w:rsidR="00015609" w:rsidRDefault="00015609">
      <w:pPr>
        <w:rPr>
          <w:rFonts w:ascii="Verdana" w:hAnsi="Verdana"/>
          <w:b/>
        </w:rPr>
      </w:pPr>
    </w:p>
    <w:p w:rsidR="00D1665E" w:rsidRDefault="00D1665E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8B1B6E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8B1B6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327D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3773170</wp:posOffset>
            </wp:positionH>
            <wp:positionV relativeFrom="margin">
              <wp:posOffset>4566285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1836420</wp:posOffset>
            </wp:positionH>
            <wp:positionV relativeFrom="margin">
              <wp:posOffset>4535805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8B1B6E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tragen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Schutzhandschuhe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D1665E" w:rsidRDefault="00D1665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8B1B6E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</w:t>
      </w:r>
      <w:r w:rsidR="004327D1">
        <w:rPr>
          <w:rFonts w:ascii="Verdana" w:hAnsi="Verdana"/>
          <w:i/>
        </w:rPr>
        <w:t>rt; das Tätigkeitsverbot für Schülerinnen und Schüler und die Tätigkeitsbeschränkung für gebärfähige Frauen, werdende und stillende Mütter werden beachtet.</w:t>
      </w:r>
    </w:p>
    <w:p w:rsidR="008B1B6E" w:rsidRDefault="008B1B6E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4327D1" w:rsidRDefault="004327D1">
      <w:pPr>
        <w:rPr>
          <w:rFonts w:ascii="Verdana" w:hAnsi="Verdana"/>
          <w:i/>
        </w:rPr>
      </w:pPr>
    </w:p>
    <w:p w:rsidR="00D1665E" w:rsidRDefault="00D1665E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4327D1" w:rsidRPr="004327D1" w:rsidRDefault="004327D1" w:rsidP="004327D1">
      <w:pPr>
        <w:rPr>
          <w:rFonts w:ascii="Verdana" w:hAnsi="Verdana"/>
          <w:sz w:val="16"/>
          <w:szCs w:val="16"/>
          <w:lang w:val="en-US"/>
        </w:rPr>
      </w:pPr>
    </w:p>
    <w:p w:rsidR="004327D1" w:rsidRPr="003112F2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112F2">
        <w:rPr>
          <w:rFonts w:ascii="Verdana" w:hAnsi="Verdana"/>
          <w:sz w:val="16"/>
          <w:szCs w:val="16"/>
          <w:lang w:val="de-CH"/>
        </w:rPr>
        <w:t>H272</w:t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327D1">
        <w:rPr>
          <w:rFonts w:ascii="Verdana" w:hAnsi="Verdana"/>
          <w:sz w:val="16"/>
          <w:szCs w:val="16"/>
          <w:lang w:val="en-US"/>
        </w:rPr>
        <w:t>H301</w:t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B1B6E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4327D1">
        <w:rPr>
          <w:rFonts w:ascii="Verdana" w:hAnsi="Verdana"/>
          <w:sz w:val="16"/>
          <w:szCs w:val="16"/>
          <w:lang w:val="en-US"/>
        </w:rPr>
        <w:t>H312</w:t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8B1B6E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</w:rPr>
        <w:t>H317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8B1B6E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en-US"/>
        </w:rPr>
      </w:pPr>
      <w:r w:rsidRPr="004327D1">
        <w:rPr>
          <w:rFonts w:ascii="Verdana" w:hAnsi="Verdana"/>
          <w:sz w:val="16"/>
          <w:szCs w:val="16"/>
          <w:lang w:val="en-US"/>
        </w:rPr>
        <w:t>H332</w:t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>
        <w:rPr>
          <w:rFonts w:ascii="Verdana" w:hAnsi="Verdana"/>
          <w:sz w:val="16"/>
          <w:szCs w:val="16"/>
          <w:lang w:val="en-US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4327D1" w:rsidRPr="003112F2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112F2">
        <w:rPr>
          <w:rFonts w:ascii="Verdana" w:hAnsi="Verdana"/>
          <w:sz w:val="16"/>
          <w:szCs w:val="16"/>
          <w:lang w:val="de-CH"/>
        </w:rPr>
        <w:t>H334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327D1">
        <w:rPr>
          <w:rFonts w:ascii="Verdana" w:hAnsi="Verdana"/>
          <w:sz w:val="16"/>
          <w:szCs w:val="16"/>
        </w:rPr>
        <w:t>H335</w:t>
      </w:r>
      <w:r w:rsidR="003112F2">
        <w:rPr>
          <w:rFonts w:ascii="Verdana" w:hAnsi="Verdana"/>
          <w:sz w:val="16"/>
          <w:szCs w:val="16"/>
        </w:rPr>
        <w:tab/>
      </w:r>
      <w:r w:rsidR="003112F2">
        <w:rPr>
          <w:rFonts w:ascii="Verdana" w:hAnsi="Verdana"/>
          <w:sz w:val="16"/>
          <w:szCs w:val="16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112F2">
        <w:rPr>
          <w:rFonts w:ascii="Verdana" w:hAnsi="Verdana"/>
          <w:sz w:val="16"/>
          <w:szCs w:val="16"/>
          <w:lang w:val="de-CH"/>
        </w:rPr>
        <w:t>H341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Kann vermutlich genetische Defekte verursachen</w:t>
      </w:r>
      <w:r w:rsidR="003112F2">
        <w:rPr>
          <w:rFonts w:ascii="Verdana" w:hAnsi="Verdana"/>
          <w:sz w:val="16"/>
          <w:szCs w:val="16"/>
          <w:lang w:eastAsia="zh-CN"/>
        </w:rPr>
        <w:t>.</w:t>
      </w:r>
    </w:p>
    <w:p w:rsidR="004327D1" w:rsidRPr="003112F2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112F2">
        <w:rPr>
          <w:rFonts w:ascii="Verdana" w:hAnsi="Verdana"/>
          <w:sz w:val="16"/>
          <w:szCs w:val="16"/>
          <w:lang w:val="de-CH"/>
        </w:rPr>
        <w:t>H350i</w:t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</w:rPr>
        <w:t>Kann beim Einatmen Krebs erzeugen.</w:t>
      </w:r>
    </w:p>
    <w:p w:rsidR="004327D1" w:rsidRPr="003112F2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3112F2">
        <w:rPr>
          <w:rFonts w:ascii="Verdana" w:hAnsi="Verdana"/>
          <w:sz w:val="16"/>
          <w:szCs w:val="16"/>
          <w:lang w:val="de-CH"/>
        </w:rPr>
        <w:t>H360F</w:t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</w:rPr>
        <w:t>Kann die Fruchtbarkeit beeinträchtigen.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327D1">
        <w:rPr>
          <w:rFonts w:ascii="Verdana" w:hAnsi="Verdana"/>
          <w:sz w:val="16"/>
          <w:szCs w:val="16"/>
        </w:rPr>
        <w:t>H400</w:t>
      </w:r>
      <w:r w:rsidR="003112F2">
        <w:rPr>
          <w:rFonts w:ascii="Verdana" w:hAnsi="Verdana"/>
          <w:sz w:val="16"/>
          <w:szCs w:val="16"/>
        </w:rPr>
        <w:tab/>
      </w:r>
      <w:r w:rsidR="003112F2">
        <w:rPr>
          <w:rFonts w:ascii="Verdana" w:hAnsi="Verdana"/>
          <w:sz w:val="16"/>
          <w:szCs w:val="16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327D1">
        <w:rPr>
          <w:rFonts w:ascii="Verdana" w:hAnsi="Verdana"/>
          <w:sz w:val="16"/>
          <w:szCs w:val="16"/>
        </w:rPr>
        <w:t>H410</w:t>
      </w:r>
      <w:r w:rsidR="003112F2">
        <w:rPr>
          <w:rFonts w:ascii="Verdana" w:hAnsi="Verdana"/>
          <w:sz w:val="16"/>
          <w:szCs w:val="16"/>
        </w:rPr>
        <w:tab/>
      </w:r>
      <w:r w:rsidR="003112F2">
        <w:rPr>
          <w:rFonts w:ascii="Verdana" w:hAnsi="Verdana"/>
          <w:sz w:val="16"/>
          <w:szCs w:val="16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  <w:r w:rsidR="003112F2">
        <w:rPr>
          <w:rFonts w:ascii="Verdana" w:hAnsi="Verdana"/>
          <w:sz w:val="16"/>
          <w:szCs w:val="16"/>
        </w:rPr>
        <w:tab/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H412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Schädlich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3112F2" w:rsidRDefault="003112F2" w:rsidP="003112F2">
      <w:pPr>
        <w:pBdr>
          <w:between w:val="single" w:sz="4" w:space="1" w:color="auto"/>
          <w:bar w:val="single" w:sz="4" w:color="auto"/>
        </w:pBdr>
        <w:shd w:val="clear" w:color="auto" w:fill="A8D08D" w:themeFill="accent6" w:themeFillTint="99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EUH032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Entwickelt bei Berührung mit Säure sehr giftige Gase.</w:t>
      </w:r>
    </w:p>
    <w:p w:rsidR="003112F2" w:rsidRPr="0079177F" w:rsidRDefault="003112F2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327D1">
        <w:rPr>
          <w:rFonts w:ascii="Verdana" w:hAnsi="Verdana"/>
          <w:sz w:val="16"/>
          <w:szCs w:val="16"/>
          <w:lang w:val="de-CH"/>
        </w:rPr>
        <w:t>P201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4327D1" w:rsidRPr="003112F2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112F2">
        <w:rPr>
          <w:rFonts w:ascii="Verdana" w:hAnsi="Verdana"/>
          <w:sz w:val="16"/>
          <w:szCs w:val="16"/>
          <w:lang w:val="de-CH"/>
        </w:rPr>
        <w:t>P220</w:t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eastAsia="zh-CN"/>
        </w:rPr>
        <w:t>Von Kleidung/</w:t>
      </w:r>
      <w:r w:rsidR="003112F2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327D1">
        <w:rPr>
          <w:rFonts w:ascii="Verdana" w:hAnsi="Verdana"/>
          <w:sz w:val="16"/>
          <w:szCs w:val="16"/>
          <w:lang w:val="de-CH"/>
        </w:rPr>
        <w:t>P234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Nur im Originalbehälter aufbewahren.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327D1">
        <w:rPr>
          <w:rFonts w:ascii="Verdana" w:hAnsi="Verdana"/>
          <w:sz w:val="16"/>
          <w:szCs w:val="16"/>
          <w:lang w:val="de-CH"/>
        </w:rPr>
        <w:t>P260_g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112F2">
        <w:rPr>
          <w:rFonts w:ascii="Verdana" w:hAnsi="Verdana"/>
          <w:sz w:val="16"/>
          <w:szCs w:val="16"/>
          <w:lang w:val="de-CH"/>
        </w:rPr>
        <w:t>P261_s</w:t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3112F2">
        <w:rPr>
          <w:rFonts w:ascii="Verdana" w:hAnsi="Verdana"/>
          <w:sz w:val="16"/>
          <w:szCs w:val="16"/>
          <w:lang w:val="de-CH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 w:rsidR="003112F2">
        <w:rPr>
          <w:rFonts w:ascii="Verdana" w:hAnsi="Verdana"/>
          <w:sz w:val="16"/>
          <w:szCs w:val="16"/>
          <w:lang w:eastAsia="zh-CN"/>
        </w:rPr>
        <w:t>von Staub/Rauch/</w:t>
      </w:r>
      <w:r w:rsidR="003112F2"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D1665E" w:rsidRDefault="00D1665E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D1665E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9177F">
        <w:rPr>
          <w:rFonts w:ascii="Verdana" w:hAnsi="Verdana"/>
          <w:sz w:val="16"/>
          <w:szCs w:val="16"/>
          <w:lang w:val="de-CH"/>
        </w:rPr>
        <w:t>P280</w:t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4327D1" w:rsidRPr="0079177F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327D1">
        <w:rPr>
          <w:rFonts w:ascii="Verdana" w:hAnsi="Verdana"/>
          <w:sz w:val="16"/>
          <w:szCs w:val="16"/>
          <w:lang w:val="de-CH"/>
        </w:rPr>
        <w:t>P301+310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="003112F2"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9177F">
        <w:rPr>
          <w:rFonts w:ascii="Verdana" w:hAnsi="Verdana"/>
          <w:sz w:val="16"/>
          <w:szCs w:val="16"/>
          <w:lang w:val="de-CH"/>
        </w:rPr>
        <w:t>P301+330+331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9177F">
        <w:rPr>
          <w:rFonts w:ascii="Verdana" w:hAnsi="Verdana"/>
          <w:sz w:val="16"/>
          <w:szCs w:val="16"/>
          <w:lang w:val="de-CH"/>
        </w:rPr>
        <w:t>P302+352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4327D1" w:rsidRDefault="004327D1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4327D1">
        <w:rPr>
          <w:rFonts w:ascii="Verdana" w:hAnsi="Verdana"/>
          <w:sz w:val="16"/>
          <w:szCs w:val="16"/>
          <w:lang w:val="de-CH"/>
        </w:rPr>
        <w:t>P303+361+353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eastAsia="zh-CN"/>
        </w:rPr>
        <w:t>Bei Berührung mit der Haut</w:t>
      </w:r>
      <w:r w:rsidR="003112F2"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 w:rsidR="003112F2">
        <w:rPr>
          <w:rFonts w:ascii="Verdana" w:hAnsi="Verdana"/>
          <w:sz w:val="16"/>
          <w:szCs w:val="16"/>
          <w:lang w:eastAsia="zh-CN"/>
        </w:rPr>
        <w:tab/>
      </w:r>
      <w:r w:rsidR="003112F2">
        <w:rPr>
          <w:rFonts w:ascii="Verdana" w:hAnsi="Verdana"/>
          <w:sz w:val="16"/>
          <w:szCs w:val="16"/>
          <w:lang w:eastAsia="zh-CN"/>
        </w:rPr>
        <w:tab/>
      </w:r>
      <w:r w:rsidR="003112F2"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4327D1" w:rsidRPr="0079177F" w:rsidRDefault="004327D1" w:rsidP="003112F2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1418"/>
        </w:tabs>
        <w:rPr>
          <w:rFonts w:ascii="Verdana" w:hAnsi="Verdana"/>
          <w:sz w:val="16"/>
          <w:szCs w:val="16"/>
          <w:lang w:val="de-CH"/>
        </w:rPr>
      </w:pPr>
      <w:r w:rsidRPr="004327D1">
        <w:rPr>
          <w:rFonts w:ascii="Verdana" w:hAnsi="Verdana"/>
          <w:sz w:val="16"/>
          <w:szCs w:val="16"/>
          <w:lang w:val="de-CH"/>
        </w:rPr>
        <w:t>P304+340</w:t>
      </w:r>
      <w:r w:rsidR="003112F2">
        <w:rPr>
          <w:rFonts w:ascii="Verdana" w:hAnsi="Verdana"/>
          <w:sz w:val="16"/>
          <w:szCs w:val="16"/>
          <w:lang w:val="de-CH"/>
        </w:rPr>
        <w:tab/>
      </w:r>
      <w:r w:rsidR="003112F2">
        <w:rPr>
          <w:rFonts w:ascii="Verdana" w:hAnsi="Verdana"/>
          <w:sz w:val="16"/>
          <w:szCs w:val="16"/>
          <w:lang w:eastAsia="zh-CN"/>
        </w:rPr>
        <w:t>Bei Einatmen</w:t>
      </w:r>
      <w:r w:rsidR="003112F2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  <w:r w:rsidR="003112F2">
        <w:rPr>
          <w:rFonts w:ascii="Verdana" w:hAnsi="Verdana"/>
          <w:sz w:val="16"/>
          <w:szCs w:val="16"/>
          <w:lang w:val="de-CH"/>
        </w:rPr>
        <w:t xml:space="preserve">          </w:t>
      </w:r>
    </w:p>
    <w:p w:rsid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79177F">
        <w:rPr>
          <w:rFonts w:ascii="Verdana" w:hAnsi="Verdana"/>
          <w:sz w:val="16"/>
          <w:szCs w:val="16"/>
          <w:lang w:val="de-CH"/>
        </w:rPr>
        <w:t>P305+351+338</w:t>
      </w:r>
      <w:r w:rsidRPr="0079177F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3112F2" w:rsidRPr="003112F2" w:rsidRDefault="003112F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112F2">
        <w:rPr>
          <w:rFonts w:ascii="Verdana" w:hAnsi="Verdana"/>
          <w:sz w:val="16"/>
          <w:szCs w:val="16"/>
          <w:lang w:val="de-CH"/>
        </w:rPr>
        <w:t>P308+313</w:t>
      </w:r>
      <w:r>
        <w:rPr>
          <w:rFonts w:ascii="Verdana" w:hAnsi="Verdana"/>
          <w:sz w:val="16"/>
          <w:szCs w:val="16"/>
          <w:lang w:val="de-CH"/>
        </w:rPr>
        <w:tab/>
      </w:r>
      <w:r w:rsidRPr="003112F2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79177F" w:rsidRPr="0079177F" w:rsidRDefault="0079177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9177F">
        <w:rPr>
          <w:rFonts w:ascii="Verdana" w:hAnsi="Verdana"/>
          <w:sz w:val="16"/>
          <w:szCs w:val="16"/>
          <w:lang w:val="de-CH"/>
        </w:rPr>
        <w:t>P309+310</w:t>
      </w:r>
      <w:r>
        <w:rPr>
          <w:rFonts w:ascii="Verdana" w:hAnsi="Verdana"/>
          <w:sz w:val="16"/>
          <w:szCs w:val="16"/>
          <w:lang w:val="de-CH"/>
        </w:rPr>
        <w:tab/>
      </w:r>
      <w:r w:rsidRPr="0079177F">
        <w:rPr>
          <w:rFonts w:ascii="Verdana" w:hAnsi="Verdana"/>
          <w:sz w:val="16"/>
          <w:szCs w:val="16"/>
          <w:lang w:val="de-CH"/>
        </w:rPr>
        <w:t>Bei Exposition oder Unwohlsein: Sofort Giftinformationszentrum oder Arzt anrufen.</w:t>
      </w:r>
    </w:p>
    <w:p w:rsidR="00D1665E" w:rsidRDefault="00D1665E">
      <w:pPr>
        <w:rPr>
          <w:rFonts w:ascii="Verdana" w:hAnsi="Verdana"/>
          <w:lang w:val="en-US"/>
        </w:rPr>
      </w:pPr>
    </w:p>
    <w:p w:rsidR="00624D80" w:rsidRPr="00D1665E" w:rsidRDefault="00382839">
      <w:pPr>
        <w:rPr>
          <w:rFonts w:ascii="Verdana" w:hAnsi="Verdana"/>
          <w:lang w:val="en-US"/>
        </w:rPr>
      </w:pPr>
      <w:r w:rsidRPr="00D1665E">
        <w:rPr>
          <w:rFonts w:ascii="Verdana" w:hAnsi="Verdana"/>
          <w:lang w:val="en-US"/>
        </w:rPr>
        <w:t>Schule:</w:t>
      </w:r>
    </w:p>
    <w:p w:rsidR="00624D80" w:rsidRPr="00D1665E" w:rsidRDefault="00624D80">
      <w:pPr>
        <w:rPr>
          <w:rFonts w:ascii="Arial" w:hAnsi="Arial"/>
          <w:lang w:val="en-US"/>
        </w:rPr>
      </w:pPr>
    </w:p>
    <w:p w:rsidR="00607091" w:rsidRPr="00D1665E" w:rsidRDefault="00607091">
      <w:pPr>
        <w:rPr>
          <w:rFonts w:ascii="Arial" w:hAnsi="Arial"/>
          <w:sz w:val="24"/>
          <w:lang w:val="en-US"/>
        </w:rPr>
      </w:pPr>
    </w:p>
    <w:p w:rsidR="00015609" w:rsidRPr="00D1665E" w:rsidRDefault="00015609">
      <w:pPr>
        <w:rPr>
          <w:rFonts w:ascii="Arial" w:hAnsi="Arial"/>
          <w:sz w:val="24"/>
          <w:lang w:val="en-US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607091" w:rsidRDefault="00607091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112F2" w:rsidRDefault="003112F2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607091">
        <w:rPr>
          <w:rFonts w:ascii="Verdana" w:hAnsi="Verdana"/>
          <w:sz w:val="16"/>
          <w:szCs w:val="16"/>
        </w:rPr>
        <w:t>ule Zürich / Erstelldatum: 29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7" w:rsidRDefault="005240F7" w:rsidP="00015609">
      <w:r>
        <w:separator/>
      </w:r>
    </w:p>
  </w:endnote>
  <w:endnote w:type="continuationSeparator" w:id="0">
    <w:p w:rsidR="005240F7" w:rsidRDefault="005240F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7" w:rsidRDefault="005240F7" w:rsidP="00015609">
      <w:r>
        <w:separator/>
      </w:r>
    </w:p>
  </w:footnote>
  <w:footnote w:type="continuationSeparator" w:id="0">
    <w:p w:rsidR="005240F7" w:rsidRDefault="005240F7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E70647" w:rsidP="00015609">
    <w:pPr>
      <w:pStyle w:val="Kopfzeile"/>
      <w:tabs>
        <w:tab w:val="clear" w:pos="4536"/>
        <w:tab w:val="clear" w:pos="9072"/>
        <w:tab w:val="left" w:pos="8445"/>
      </w:tabs>
    </w:pPr>
    <w:r w:rsidRPr="00E70647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70647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E70647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112F2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327D1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240F7"/>
    <w:rsid w:val="005643F9"/>
    <w:rsid w:val="005759A4"/>
    <w:rsid w:val="00595105"/>
    <w:rsid w:val="005A207F"/>
    <w:rsid w:val="005A4729"/>
    <w:rsid w:val="005D54B6"/>
    <w:rsid w:val="005E2480"/>
    <w:rsid w:val="006012A7"/>
    <w:rsid w:val="00607091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260"/>
    <w:rsid w:val="0071582C"/>
    <w:rsid w:val="007423E0"/>
    <w:rsid w:val="00751ABE"/>
    <w:rsid w:val="00765A51"/>
    <w:rsid w:val="00765C0E"/>
    <w:rsid w:val="0078017E"/>
    <w:rsid w:val="007859D3"/>
    <w:rsid w:val="0079177F"/>
    <w:rsid w:val="00795230"/>
    <w:rsid w:val="007A1C31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B1B6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040"/>
    <w:rsid w:val="0097293F"/>
    <w:rsid w:val="00993BD6"/>
    <w:rsid w:val="009B4CC7"/>
    <w:rsid w:val="009C05CE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1665E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70647"/>
    <w:rsid w:val="00EA5663"/>
    <w:rsid w:val="00EA79C0"/>
    <w:rsid w:val="00EC11B3"/>
    <w:rsid w:val="00F068ED"/>
    <w:rsid w:val="00F122A5"/>
    <w:rsid w:val="00F30D44"/>
    <w:rsid w:val="00F4621D"/>
    <w:rsid w:val="00F81050"/>
    <w:rsid w:val="00F82A0E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6672-8108-484E-9CCC-7D5C599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2016-02-29T17:03:00Z</dcterms:created>
  <dcterms:modified xsi:type="dcterms:W3CDTF">2016-02-29T17:03:00Z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