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307633">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AB7970">
        <w:rPr>
          <w:rFonts w:ascii="Verdana" w:hAnsi="Verdana"/>
          <w:b/>
        </w:rPr>
        <w:t>Der Magnesiummeiler (7.5</w:t>
      </w:r>
      <w:r w:rsidR="008B0426">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AB7970">
        <w:rPr>
          <w:rFonts w:ascii="Verdana" w:hAnsi="Verdana"/>
          <w:b/>
        </w:rPr>
        <w:t>204</w:t>
      </w:r>
    </w:p>
    <w:p w:rsidR="00397845" w:rsidRDefault="00397845">
      <w:pPr>
        <w:rPr>
          <w:rFonts w:ascii="Arial" w:hAnsi="Arial"/>
          <w:sz w:val="24"/>
        </w:rPr>
      </w:pPr>
    </w:p>
    <w:p w:rsidR="00624D80" w:rsidRDefault="00307633">
      <w:pPr>
        <w:rPr>
          <w:rFonts w:ascii="Arial" w:hAnsi="Arial"/>
          <w:sz w:val="24"/>
        </w:rPr>
      </w:pPr>
      <w:r w:rsidRPr="00307633">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307633">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8B0426" w:rsidRDefault="008B0426" w:rsidP="0078017E">
                  <w:pPr>
                    <w:rPr>
                      <w:rFonts w:ascii="Arial" w:hAnsi="Arial"/>
                      <w:sz w:val="24"/>
                      <w:szCs w:val="24"/>
                      <w:lang w:val="de-CH"/>
                    </w:rPr>
                  </w:pPr>
                  <w:r>
                    <w:rPr>
                      <w:rFonts w:ascii="Arial" w:hAnsi="Arial"/>
                      <w:sz w:val="24"/>
                      <w:szCs w:val="24"/>
                      <w:lang w:val="de-CH"/>
                    </w:rPr>
                    <w:t>X</w:t>
                  </w:r>
                </w:p>
              </w:txbxContent>
            </v:textbox>
          </v:shape>
        </w:pict>
      </w:r>
      <w:r w:rsidRPr="00307633">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8B0426" w:rsidRDefault="008B0426"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842"/>
        <w:gridCol w:w="1701"/>
        <w:gridCol w:w="851"/>
        <w:gridCol w:w="1984"/>
        <w:gridCol w:w="935"/>
      </w:tblGrid>
      <w:tr w:rsidR="00AD20B2" w:rsidTr="00AD20B2">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842"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984"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AA68E0" w:rsidRPr="00AA68E0" w:rsidTr="00AD20B2">
        <w:trPr>
          <w:cnfStyle w:val="000000100000"/>
          <w:trHeight w:val="708"/>
        </w:trPr>
        <w:tc>
          <w:tcPr>
            <w:cnfStyle w:val="001000000000"/>
            <w:tcW w:w="2093" w:type="dxa"/>
          </w:tcPr>
          <w:p w:rsidR="00F147FE" w:rsidRDefault="00AA68E0" w:rsidP="001B1AD4">
            <w:pPr>
              <w:rPr>
                <w:rFonts w:ascii="Verdana" w:hAnsi="Verdana"/>
                <w:b w:val="0"/>
              </w:rPr>
            </w:pPr>
            <w:r w:rsidRPr="00AA68E0">
              <w:rPr>
                <w:rFonts w:ascii="Verdana" w:hAnsi="Verdana"/>
                <w:b w:val="0"/>
              </w:rPr>
              <w:t>Magnesium</w:t>
            </w:r>
          </w:p>
          <w:p w:rsidR="00AA68E0" w:rsidRPr="00AA68E0" w:rsidRDefault="00AA68E0" w:rsidP="001B1AD4">
            <w:pPr>
              <w:rPr>
                <w:rFonts w:ascii="Verdana" w:hAnsi="Verdana"/>
                <w:b w:val="0"/>
                <w:sz w:val="16"/>
                <w:szCs w:val="16"/>
              </w:rPr>
            </w:pPr>
            <w:r>
              <w:rPr>
                <w:rFonts w:ascii="Verdana" w:hAnsi="Verdana"/>
                <w:b w:val="0"/>
                <w:sz w:val="16"/>
                <w:szCs w:val="16"/>
              </w:rPr>
              <w:t xml:space="preserve">(Pulver, </w:t>
            </w:r>
            <w:r w:rsidR="00C819E2">
              <w:rPr>
                <w:rFonts w:ascii="Verdana" w:hAnsi="Verdana"/>
                <w:b w:val="0"/>
                <w:sz w:val="16"/>
                <w:szCs w:val="16"/>
              </w:rPr>
              <w:t>phlegmat</w:t>
            </w:r>
            <w:r w:rsidR="00C819E2">
              <w:rPr>
                <w:rFonts w:ascii="Verdana" w:hAnsi="Verdana"/>
                <w:b w:val="0"/>
                <w:sz w:val="16"/>
                <w:szCs w:val="16"/>
              </w:rPr>
              <w:t>i</w:t>
            </w:r>
            <w:r w:rsidR="00C819E2">
              <w:rPr>
                <w:rFonts w:ascii="Verdana" w:hAnsi="Verdana"/>
                <w:b w:val="0"/>
                <w:sz w:val="16"/>
                <w:szCs w:val="16"/>
              </w:rPr>
              <w:t>siert</w:t>
            </w:r>
            <w:r>
              <w:rPr>
                <w:rFonts w:ascii="Verdana" w:hAnsi="Verdana"/>
                <w:b w:val="0"/>
                <w:sz w:val="16"/>
                <w:szCs w:val="16"/>
              </w:rPr>
              <w:t>)</w:t>
            </w:r>
          </w:p>
        </w:tc>
        <w:tc>
          <w:tcPr>
            <w:tcW w:w="1276" w:type="dxa"/>
          </w:tcPr>
          <w:p w:rsidR="00F147FE" w:rsidRPr="00AA68E0" w:rsidRDefault="00F147FE" w:rsidP="001B1AD4">
            <w:pPr>
              <w:cnfStyle w:val="000000100000"/>
              <w:rPr>
                <w:rFonts w:ascii="Verdana" w:hAnsi="Verdana"/>
                <w:color w:val="FF0000"/>
              </w:rPr>
            </w:pPr>
            <w:r w:rsidRPr="00AA68E0">
              <w:rPr>
                <w:rFonts w:ascii="Verdana" w:hAnsi="Verdana"/>
                <w:color w:val="FF0000"/>
              </w:rPr>
              <w:t>Gefahr</w:t>
            </w:r>
          </w:p>
        </w:tc>
        <w:tc>
          <w:tcPr>
            <w:tcW w:w="1842" w:type="dxa"/>
          </w:tcPr>
          <w:p w:rsidR="00F147FE" w:rsidRPr="00AA68E0" w:rsidRDefault="00AA68E0" w:rsidP="001B1AD4">
            <w:pPr>
              <w:cnfStyle w:val="000000100000"/>
              <w:rPr>
                <w:rFonts w:ascii="Arial" w:hAnsi="Arial"/>
                <w:noProof/>
                <w:lang w:val="de-CH"/>
              </w:rPr>
            </w:pPr>
            <w:r w:rsidRPr="00AA68E0">
              <w:rPr>
                <w:rFonts w:ascii="Arial" w:hAnsi="Arial"/>
                <w:noProof/>
                <w:lang w:val="de-CH"/>
              </w:rPr>
              <w:drawing>
                <wp:anchor distT="0" distB="0" distL="114300" distR="114300" simplePos="0" relativeHeight="251709440" behindDoc="0" locked="0" layoutInCell="1" allowOverlap="1">
                  <wp:simplePos x="0" y="0"/>
                  <wp:positionH relativeFrom="margin">
                    <wp:posOffset>240030</wp:posOffset>
                  </wp:positionH>
                  <wp:positionV relativeFrom="margin">
                    <wp:posOffset>74295</wp:posOffset>
                  </wp:positionV>
                  <wp:extent cx="323850" cy="330200"/>
                  <wp:effectExtent l="19050" t="0" r="0" b="0"/>
                  <wp:wrapNone/>
                  <wp:docPr id="3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3850" cy="330200"/>
                          </a:xfrm>
                          <a:prstGeom prst="rect">
                            <a:avLst/>
                          </a:prstGeom>
                          <a:noFill/>
                        </pic:spPr>
                      </pic:pic>
                    </a:graphicData>
                  </a:graphic>
                </wp:anchor>
              </w:drawing>
            </w:r>
          </w:p>
        </w:tc>
        <w:tc>
          <w:tcPr>
            <w:tcW w:w="1701" w:type="dxa"/>
          </w:tcPr>
          <w:p w:rsidR="00F147FE" w:rsidRPr="00AA68E0" w:rsidRDefault="00AA68E0" w:rsidP="001B1AD4">
            <w:pPr>
              <w:cnfStyle w:val="000000100000"/>
              <w:rPr>
                <w:rFonts w:ascii="Verdana" w:hAnsi="Verdana"/>
                <w:sz w:val="16"/>
                <w:szCs w:val="16"/>
              </w:rPr>
            </w:pPr>
            <w:r w:rsidRPr="00AA68E0">
              <w:rPr>
                <w:rFonts w:ascii="Verdana" w:hAnsi="Verdana"/>
                <w:sz w:val="16"/>
                <w:szCs w:val="16"/>
              </w:rPr>
              <w:t>H228 H251 H261</w:t>
            </w:r>
          </w:p>
        </w:tc>
        <w:tc>
          <w:tcPr>
            <w:tcW w:w="851" w:type="dxa"/>
          </w:tcPr>
          <w:p w:rsidR="00F147FE" w:rsidRPr="00AA68E0" w:rsidRDefault="00F147FE" w:rsidP="001B1AD4">
            <w:pPr>
              <w:cnfStyle w:val="000000100000"/>
              <w:rPr>
                <w:rFonts w:ascii="Verdana" w:hAnsi="Verdana"/>
              </w:rPr>
            </w:pPr>
            <w:r w:rsidRPr="00AA68E0">
              <w:rPr>
                <w:rFonts w:ascii="Verdana" w:hAnsi="Verdana"/>
              </w:rPr>
              <w:t>---</w:t>
            </w:r>
          </w:p>
        </w:tc>
        <w:tc>
          <w:tcPr>
            <w:tcW w:w="1984" w:type="dxa"/>
          </w:tcPr>
          <w:p w:rsidR="00F147FE" w:rsidRPr="00AA68E0" w:rsidRDefault="00F147FE" w:rsidP="00AA68E0">
            <w:pPr>
              <w:cnfStyle w:val="000000100000"/>
              <w:rPr>
                <w:rFonts w:ascii="Verdana" w:hAnsi="Verdana"/>
                <w:sz w:val="16"/>
                <w:szCs w:val="16"/>
              </w:rPr>
            </w:pPr>
            <w:r w:rsidRPr="00AA68E0">
              <w:rPr>
                <w:rFonts w:ascii="Verdana" w:hAnsi="Verdana"/>
                <w:sz w:val="16"/>
                <w:szCs w:val="16"/>
              </w:rPr>
              <w:t xml:space="preserve">P210 </w:t>
            </w:r>
            <w:r w:rsidR="00AD20B2">
              <w:rPr>
                <w:rFonts w:ascii="Verdana" w:hAnsi="Verdana"/>
                <w:sz w:val="16"/>
                <w:szCs w:val="16"/>
              </w:rPr>
              <w:t>P231+232 P241 P280 P370</w:t>
            </w:r>
            <w:r w:rsidR="00AA68E0">
              <w:rPr>
                <w:rFonts w:ascii="Verdana" w:hAnsi="Verdana"/>
                <w:sz w:val="16"/>
                <w:szCs w:val="16"/>
              </w:rPr>
              <w:t>+378c P420</w:t>
            </w:r>
          </w:p>
        </w:tc>
        <w:tc>
          <w:tcPr>
            <w:tcW w:w="935" w:type="dxa"/>
          </w:tcPr>
          <w:p w:rsidR="00F147FE" w:rsidRPr="00AA68E0" w:rsidRDefault="00AA68E0" w:rsidP="001B1AD4">
            <w:pPr>
              <w:cnfStyle w:val="000000100000"/>
              <w:rPr>
                <w:rFonts w:ascii="Verdana" w:hAnsi="Verdana"/>
                <w:sz w:val="16"/>
                <w:szCs w:val="16"/>
              </w:rPr>
            </w:pPr>
            <w:r>
              <w:rPr>
                <w:rFonts w:ascii="Verdana" w:hAnsi="Verdana"/>
                <w:sz w:val="16"/>
                <w:szCs w:val="16"/>
              </w:rPr>
              <w:t>---</w:t>
            </w:r>
          </w:p>
        </w:tc>
      </w:tr>
      <w:tr w:rsidR="00F147FE" w:rsidRPr="000F5CEC" w:rsidTr="00AD20B2">
        <w:trPr>
          <w:trHeight w:val="708"/>
        </w:trPr>
        <w:tc>
          <w:tcPr>
            <w:cnfStyle w:val="001000000000"/>
            <w:tcW w:w="2093" w:type="dxa"/>
          </w:tcPr>
          <w:p w:rsidR="00F147FE" w:rsidRDefault="00AA68E0" w:rsidP="001B1AD4">
            <w:pPr>
              <w:rPr>
                <w:rFonts w:ascii="Verdana" w:hAnsi="Verdana"/>
                <w:b w:val="0"/>
              </w:rPr>
            </w:pPr>
            <w:r>
              <w:rPr>
                <w:rFonts w:ascii="Verdana" w:hAnsi="Verdana"/>
                <w:b w:val="0"/>
              </w:rPr>
              <w:t>Magnesiumnitrid</w:t>
            </w:r>
          </w:p>
          <w:p w:rsidR="00AA68E0" w:rsidRPr="00AA68E0" w:rsidRDefault="00AA68E0" w:rsidP="001B1AD4">
            <w:pPr>
              <w:rPr>
                <w:rFonts w:ascii="Verdana" w:hAnsi="Verdana"/>
                <w:b w:val="0"/>
                <w:sz w:val="16"/>
                <w:szCs w:val="16"/>
              </w:rPr>
            </w:pPr>
            <w:r>
              <w:rPr>
                <w:rFonts w:ascii="Verdana" w:hAnsi="Verdana"/>
                <w:b w:val="0"/>
                <w:sz w:val="16"/>
                <w:szCs w:val="16"/>
              </w:rPr>
              <w:t>(Reaktionsprodukt)</w:t>
            </w:r>
          </w:p>
        </w:tc>
        <w:tc>
          <w:tcPr>
            <w:tcW w:w="1276" w:type="dxa"/>
          </w:tcPr>
          <w:p w:rsidR="00F147FE" w:rsidRPr="009D50A3" w:rsidRDefault="00F147FE" w:rsidP="001B1AD4">
            <w:pPr>
              <w:cnfStyle w:val="000000000000"/>
              <w:rPr>
                <w:rFonts w:ascii="Verdana" w:hAnsi="Verdana"/>
                <w:color w:val="FF0000"/>
              </w:rPr>
            </w:pPr>
            <w:r>
              <w:rPr>
                <w:rFonts w:ascii="Verdana" w:hAnsi="Verdana"/>
                <w:color w:val="FF0000"/>
              </w:rPr>
              <w:t>Gefahr</w:t>
            </w:r>
          </w:p>
        </w:tc>
        <w:tc>
          <w:tcPr>
            <w:tcW w:w="1842" w:type="dxa"/>
          </w:tcPr>
          <w:p w:rsidR="00F147FE" w:rsidRPr="003F346F" w:rsidRDefault="00AA68E0" w:rsidP="001B1AD4">
            <w:pPr>
              <w:cnfStyle w:val="000000000000"/>
              <w:rPr>
                <w:rFonts w:ascii="Arial" w:hAnsi="Arial"/>
                <w:noProof/>
                <w:lang w:val="de-CH"/>
              </w:rPr>
            </w:pPr>
            <w:r w:rsidRPr="00AA68E0">
              <w:rPr>
                <w:rFonts w:ascii="Arial" w:hAnsi="Arial"/>
                <w:noProof/>
                <w:lang w:val="de-CH"/>
              </w:rPr>
              <w:drawing>
                <wp:anchor distT="0" distB="0" distL="114300" distR="114300" simplePos="0" relativeHeight="251713536" behindDoc="0" locked="0" layoutInCell="1" allowOverlap="1">
                  <wp:simplePos x="0" y="0"/>
                  <wp:positionH relativeFrom="margin">
                    <wp:posOffset>473710</wp:posOffset>
                  </wp:positionH>
                  <wp:positionV relativeFrom="margin">
                    <wp:posOffset>83165</wp:posOffset>
                  </wp:positionV>
                  <wp:extent cx="323850" cy="330200"/>
                  <wp:effectExtent l="19050" t="0" r="0" b="0"/>
                  <wp:wrapNone/>
                  <wp:docPr id="4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3850" cy="330200"/>
                          </a:xfrm>
                          <a:prstGeom prst="rect">
                            <a:avLst/>
                          </a:prstGeom>
                          <a:noFill/>
                        </pic:spPr>
                      </pic:pic>
                    </a:graphicData>
                  </a:graphic>
                </wp:anchor>
              </w:drawing>
            </w:r>
            <w:r w:rsidRPr="00AA68E0">
              <w:rPr>
                <w:rFonts w:ascii="Arial" w:hAnsi="Arial"/>
                <w:noProof/>
                <w:lang w:val="de-CH"/>
              </w:rPr>
              <w:drawing>
                <wp:anchor distT="0" distB="0" distL="114300" distR="114300" simplePos="0" relativeHeight="251711488" behindDoc="0" locked="0" layoutInCell="1" allowOverlap="1">
                  <wp:simplePos x="0" y="0"/>
                  <wp:positionH relativeFrom="margin">
                    <wp:posOffset>16510</wp:posOffset>
                  </wp:positionH>
                  <wp:positionV relativeFrom="margin">
                    <wp:posOffset>79375</wp:posOffset>
                  </wp:positionV>
                  <wp:extent cx="326390" cy="330200"/>
                  <wp:effectExtent l="19050" t="0" r="0" b="0"/>
                  <wp:wrapNone/>
                  <wp:docPr id="40"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30200"/>
                          </a:xfrm>
                          <a:prstGeom prst="rect">
                            <a:avLst/>
                          </a:prstGeom>
                          <a:noFill/>
                        </pic:spPr>
                      </pic:pic>
                    </a:graphicData>
                  </a:graphic>
                </wp:anchor>
              </w:drawing>
            </w:r>
          </w:p>
        </w:tc>
        <w:tc>
          <w:tcPr>
            <w:tcW w:w="1701" w:type="dxa"/>
          </w:tcPr>
          <w:p w:rsidR="00F147FE" w:rsidRDefault="00F147FE" w:rsidP="001B1AD4">
            <w:pPr>
              <w:cnfStyle w:val="000000000000"/>
              <w:rPr>
                <w:rFonts w:ascii="Verdana" w:hAnsi="Verdana"/>
                <w:sz w:val="16"/>
                <w:szCs w:val="16"/>
              </w:rPr>
            </w:pPr>
            <w:r>
              <w:rPr>
                <w:rFonts w:ascii="Verdana" w:hAnsi="Verdana"/>
                <w:sz w:val="16"/>
                <w:szCs w:val="16"/>
              </w:rPr>
              <w:t>H2</w:t>
            </w:r>
            <w:r w:rsidR="00AA68E0">
              <w:rPr>
                <w:rFonts w:ascii="Verdana" w:hAnsi="Verdana"/>
                <w:sz w:val="16"/>
                <w:szCs w:val="16"/>
              </w:rPr>
              <w:t>28 H315 H319 H335</w:t>
            </w:r>
          </w:p>
        </w:tc>
        <w:tc>
          <w:tcPr>
            <w:tcW w:w="851" w:type="dxa"/>
          </w:tcPr>
          <w:p w:rsidR="00F147FE" w:rsidRDefault="00F147FE" w:rsidP="001B1AD4">
            <w:pPr>
              <w:cnfStyle w:val="000000000000"/>
              <w:rPr>
                <w:rFonts w:ascii="Verdana" w:hAnsi="Verdana"/>
                <w:sz w:val="16"/>
                <w:szCs w:val="16"/>
              </w:rPr>
            </w:pPr>
            <w:r>
              <w:rPr>
                <w:rFonts w:ascii="Verdana" w:hAnsi="Verdana"/>
                <w:sz w:val="16"/>
                <w:szCs w:val="16"/>
              </w:rPr>
              <w:t>---</w:t>
            </w:r>
          </w:p>
        </w:tc>
        <w:tc>
          <w:tcPr>
            <w:tcW w:w="1984" w:type="dxa"/>
          </w:tcPr>
          <w:p w:rsidR="00F147FE" w:rsidRDefault="00AA68E0" w:rsidP="001B1AD4">
            <w:pPr>
              <w:cnfStyle w:val="000000000000"/>
              <w:rPr>
                <w:rFonts w:ascii="Verdana" w:hAnsi="Verdana"/>
                <w:sz w:val="16"/>
                <w:szCs w:val="16"/>
              </w:rPr>
            </w:pPr>
            <w:r>
              <w:rPr>
                <w:rFonts w:ascii="Verdana" w:hAnsi="Verdana"/>
                <w:sz w:val="16"/>
                <w:szCs w:val="16"/>
              </w:rPr>
              <w:t xml:space="preserve">P210 P241 P261_s P280 P302+352 P305+351+338 </w:t>
            </w:r>
            <w:r w:rsidRPr="00AA68E0">
              <w:rPr>
                <w:rFonts w:ascii="Verdana" w:hAnsi="Verdana"/>
                <w:i/>
                <w:sz w:val="16"/>
                <w:szCs w:val="16"/>
              </w:rPr>
              <w:t>(P405)</w:t>
            </w:r>
          </w:p>
        </w:tc>
        <w:tc>
          <w:tcPr>
            <w:tcW w:w="935" w:type="dxa"/>
          </w:tcPr>
          <w:p w:rsidR="00F147FE" w:rsidRPr="000F5CEC" w:rsidRDefault="00F147FE" w:rsidP="001B1AD4">
            <w:pPr>
              <w:cnfStyle w:val="000000000000"/>
              <w:rPr>
                <w:rFonts w:ascii="Verdana" w:hAnsi="Verdana"/>
                <w:sz w:val="16"/>
                <w:szCs w:val="16"/>
              </w:rPr>
            </w:pPr>
            <w:r>
              <w:rPr>
                <w:rFonts w:ascii="Verdana" w:hAnsi="Verdana"/>
                <w:sz w:val="16"/>
                <w:szCs w:val="16"/>
              </w:rPr>
              <w:t>---</w:t>
            </w:r>
          </w:p>
        </w:tc>
      </w:tr>
      <w:tr w:rsidR="00AD20B2" w:rsidRPr="00366E72" w:rsidTr="00AD20B2">
        <w:trPr>
          <w:cnfStyle w:val="000000100000"/>
          <w:trHeight w:val="708"/>
        </w:trPr>
        <w:tc>
          <w:tcPr>
            <w:cnfStyle w:val="001000000000"/>
            <w:tcW w:w="2093" w:type="dxa"/>
          </w:tcPr>
          <w:p w:rsidR="00AA68E0" w:rsidRDefault="00AA68E0" w:rsidP="001B1AD4">
            <w:pPr>
              <w:rPr>
                <w:rFonts w:ascii="Verdana" w:hAnsi="Verdana"/>
                <w:b w:val="0"/>
              </w:rPr>
            </w:pPr>
            <w:r>
              <w:rPr>
                <w:rFonts w:ascii="Verdana" w:hAnsi="Verdana"/>
                <w:b w:val="0"/>
              </w:rPr>
              <w:t>Ammoniak</w:t>
            </w:r>
          </w:p>
          <w:p w:rsidR="00AA68E0" w:rsidRPr="00366E72" w:rsidRDefault="00AA68E0" w:rsidP="001B1AD4">
            <w:pPr>
              <w:rPr>
                <w:rFonts w:ascii="Verdana" w:hAnsi="Verdana"/>
                <w:b w:val="0"/>
                <w:sz w:val="16"/>
                <w:szCs w:val="16"/>
              </w:rPr>
            </w:pPr>
            <w:r>
              <w:rPr>
                <w:rFonts w:ascii="Verdana" w:hAnsi="Verdana"/>
                <w:b w:val="0"/>
                <w:sz w:val="16"/>
                <w:szCs w:val="16"/>
              </w:rPr>
              <w:t>(Reaktionsprodukt)</w:t>
            </w:r>
          </w:p>
        </w:tc>
        <w:tc>
          <w:tcPr>
            <w:tcW w:w="1276" w:type="dxa"/>
          </w:tcPr>
          <w:p w:rsidR="00AA68E0" w:rsidRPr="00366E72" w:rsidRDefault="00AA68E0" w:rsidP="001B1AD4">
            <w:pPr>
              <w:cnfStyle w:val="000000100000"/>
              <w:rPr>
                <w:rFonts w:ascii="Verdana" w:hAnsi="Verdana"/>
                <w:color w:val="FF0000"/>
              </w:rPr>
            </w:pPr>
            <w:r>
              <w:rPr>
                <w:rFonts w:ascii="Verdana" w:hAnsi="Verdana"/>
                <w:color w:val="FF0000"/>
              </w:rPr>
              <w:t>Gefahr</w:t>
            </w:r>
          </w:p>
        </w:tc>
        <w:tc>
          <w:tcPr>
            <w:tcW w:w="1842" w:type="dxa"/>
          </w:tcPr>
          <w:p w:rsidR="00AA68E0" w:rsidRPr="00366E72" w:rsidRDefault="00CF007B" w:rsidP="001B1AD4">
            <w:pPr>
              <w:cnfStyle w:val="000000100000"/>
              <w:rPr>
                <w:rFonts w:ascii="Verdana" w:hAnsi="Verdana"/>
                <w:noProof/>
                <w:lang w:val="de-CH"/>
              </w:rPr>
            </w:pPr>
            <w:r>
              <w:rPr>
                <w:rFonts w:ascii="Verdana" w:hAnsi="Verdana"/>
                <w:noProof/>
                <w:lang w:val="de-CH"/>
              </w:rPr>
              <w:drawing>
                <wp:anchor distT="0" distB="0" distL="114300" distR="114300" simplePos="0" relativeHeight="251715584" behindDoc="0" locked="0" layoutInCell="1" allowOverlap="1">
                  <wp:simplePos x="0" y="0"/>
                  <wp:positionH relativeFrom="margin">
                    <wp:posOffset>18415</wp:posOffset>
                  </wp:positionH>
                  <wp:positionV relativeFrom="margin">
                    <wp:posOffset>55245</wp:posOffset>
                  </wp:positionV>
                  <wp:extent cx="300990" cy="304800"/>
                  <wp:effectExtent l="19050" t="0" r="3810" b="0"/>
                  <wp:wrapNone/>
                  <wp:docPr id="46"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00990" cy="304800"/>
                          </a:xfrm>
                          <a:prstGeom prst="rect">
                            <a:avLst/>
                          </a:prstGeom>
                          <a:noFill/>
                        </pic:spPr>
                      </pic:pic>
                    </a:graphicData>
                  </a:graphic>
                </wp:anchor>
              </w:drawing>
            </w:r>
            <w:r w:rsidR="00AA68E0">
              <w:rPr>
                <w:rFonts w:ascii="Verdana" w:hAnsi="Verdana"/>
                <w:noProof/>
                <w:lang w:val="de-CH"/>
              </w:rPr>
              <w:drawing>
                <wp:anchor distT="0" distB="0" distL="114300" distR="114300" simplePos="0" relativeHeight="251716608" behindDoc="0" locked="0" layoutInCell="1" allowOverlap="1">
                  <wp:simplePos x="0" y="0"/>
                  <wp:positionH relativeFrom="margin">
                    <wp:posOffset>597535</wp:posOffset>
                  </wp:positionH>
                  <wp:positionV relativeFrom="margin">
                    <wp:posOffset>57150</wp:posOffset>
                  </wp:positionV>
                  <wp:extent cx="304800" cy="304800"/>
                  <wp:effectExtent l="19050" t="0" r="0" b="0"/>
                  <wp:wrapNone/>
                  <wp:docPr id="44"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pic:spPr>
                      </pic:pic>
                    </a:graphicData>
                  </a:graphic>
                </wp:anchor>
              </w:drawing>
            </w:r>
            <w:r w:rsidR="00AA68E0">
              <w:rPr>
                <w:rFonts w:ascii="Verdana" w:hAnsi="Verdana"/>
                <w:noProof/>
                <w:lang w:val="de-CH"/>
              </w:rPr>
              <w:drawing>
                <wp:anchor distT="0" distB="0" distL="114300" distR="114300" simplePos="0" relativeHeight="251717632" behindDoc="0" locked="0" layoutInCell="1" allowOverlap="1">
                  <wp:simplePos x="0" y="0"/>
                  <wp:positionH relativeFrom="margin">
                    <wp:posOffset>312420</wp:posOffset>
                  </wp:positionH>
                  <wp:positionV relativeFrom="margin">
                    <wp:posOffset>57150</wp:posOffset>
                  </wp:positionV>
                  <wp:extent cx="295275" cy="304800"/>
                  <wp:effectExtent l="19050" t="0" r="9525" b="0"/>
                  <wp:wrapNone/>
                  <wp:docPr id="4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295275" cy="304800"/>
                          </a:xfrm>
                          <a:prstGeom prst="rect">
                            <a:avLst/>
                          </a:prstGeom>
                          <a:noFill/>
                        </pic:spPr>
                      </pic:pic>
                    </a:graphicData>
                  </a:graphic>
                </wp:anchor>
              </w:drawing>
            </w:r>
          </w:p>
        </w:tc>
        <w:tc>
          <w:tcPr>
            <w:tcW w:w="1701" w:type="dxa"/>
          </w:tcPr>
          <w:p w:rsidR="00AA68E0" w:rsidRPr="00366E72" w:rsidRDefault="00AA68E0" w:rsidP="001B1AD4">
            <w:pPr>
              <w:cnfStyle w:val="000000100000"/>
              <w:rPr>
                <w:rFonts w:ascii="Verdana" w:hAnsi="Verdana"/>
                <w:sz w:val="16"/>
                <w:szCs w:val="16"/>
              </w:rPr>
            </w:pPr>
            <w:r>
              <w:rPr>
                <w:rFonts w:ascii="Verdana" w:hAnsi="Verdana"/>
                <w:sz w:val="16"/>
                <w:szCs w:val="16"/>
              </w:rPr>
              <w:t>H290 H302 H314 H335 H400</w:t>
            </w:r>
          </w:p>
        </w:tc>
        <w:tc>
          <w:tcPr>
            <w:tcW w:w="851" w:type="dxa"/>
          </w:tcPr>
          <w:p w:rsidR="00AA68E0" w:rsidRPr="00366E72" w:rsidRDefault="00AA68E0" w:rsidP="001B1AD4">
            <w:pPr>
              <w:cnfStyle w:val="000000100000"/>
              <w:rPr>
                <w:rFonts w:ascii="Verdana" w:hAnsi="Verdana"/>
                <w:sz w:val="16"/>
                <w:szCs w:val="16"/>
              </w:rPr>
            </w:pPr>
            <w:r>
              <w:rPr>
                <w:rFonts w:ascii="Verdana" w:hAnsi="Verdana"/>
                <w:sz w:val="16"/>
                <w:szCs w:val="16"/>
              </w:rPr>
              <w:t>---</w:t>
            </w:r>
          </w:p>
        </w:tc>
        <w:tc>
          <w:tcPr>
            <w:tcW w:w="1984" w:type="dxa"/>
          </w:tcPr>
          <w:p w:rsidR="00AA68E0" w:rsidRDefault="00AA68E0" w:rsidP="001B1AD4">
            <w:pPr>
              <w:cnfStyle w:val="000000100000"/>
              <w:rPr>
                <w:rFonts w:ascii="Verdana" w:hAnsi="Verdana"/>
                <w:sz w:val="16"/>
                <w:szCs w:val="16"/>
              </w:rPr>
            </w:pPr>
            <w:r>
              <w:rPr>
                <w:rFonts w:ascii="Verdana" w:hAnsi="Verdana"/>
                <w:sz w:val="16"/>
                <w:szCs w:val="16"/>
              </w:rPr>
              <w:t>P273 P261_g P280 P301+330+331</w:t>
            </w:r>
          </w:p>
          <w:p w:rsidR="00AA68E0" w:rsidRPr="00366E72" w:rsidRDefault="00AA68E0" w:rsidP="001B1AD4">
            <w:pPr>
              <w:cnfStyle w:val="000000100000"/>
              <w:rPr>
                <w:rFonts w:ascii="Verdana" w:hAnsi="Verdana"/>
                <w:sz w:val="16"/>
                <w:szCs w:val="16"/>
              </w:rPr>
            </w:pPr>
            <w:r>
              <w:rPr>
                <w:rFonts w:ascii="Verdana" w:hAnsi="Verdana"/>
                <w:sz w:val="16"/>
                <w:szCs w:val="16"/>
              </w:rPr>
              <w:t>P304+340 P305+351+338 P309+310</w:t>
            </w:r>
          </w:p>
        </w:tc>
        <w:tc>
          <w:tcPr>
            <w:tcW w:w="935" w:type="dxa"/>
          </w:tcPr>
          <w:p w:rsidR="00AA68E0" w:rsidRPr="00366E72" w:rsidRDefault="00AA68E0" w:rsidP="001B1AD4">
            <w:pPr>
              <w:cnfStyle w:val="000000100000"/>
              <w:rPr>
                <w:rFonts w:ascii="Verdana" w:hAnsi="Verdana"/>
                <w:sz w:val="16"/>
                <w:szCs w:val="16"/>
              </w:rPr>
            </w:pPr>
            <w:r>
              <w:rPr>
                <w:rFonts w:ascii="Verdana" w:hAnsi="Verdana"/>
                <w:sz w:val="16"/>
                <w:szCs w:val="16"/>
              </w:rPr>
              <w:t>14</w:t>
            </w:r>
          </w:p>
        </w:tc>
      </w:tr>
      <w:tr w:rsidR="00AA68E0" w:rsidRPr="00366E72" w:rsidTr="00AD20B2">
        <w:trPr>
          <w:trHeight w:val="708"/>
        </w:trPr>
        <w:tc>
          <w:tcPr>
            <w:cnfStyle w:val="001000000000"/>
            <w:tcW w:w="2093" w:type="dxa"/>
          </w:tcPr>
          <w:p w:rsidR="00AA68E0" w:rsidRDefault="00AA68E0" w:rsidP="001B1AD4">
            <w:pPr>
              <w:rPr>
                <w:rFonts w:ascii="Verdana" w:hAnsi="Verdana"/>
                <w:b w:val="0"/>
              </w:rPr>
            </w:pPr>
            <w:r>
              <w:rPr>
                <w:rFonts w:ascii="Verdana" w:hAnsi="Verdana"/>
                <w:b w:val="0"/>
              </w:rPr>
              <w:t>Calciumhydroxid</w:t>
            </w:r>
          </w:p>
          <w:p w:rsidR="00AA68E0" w:rsidRPr="00AA68E0" w:rsidRDefault="00AA68E0" w:rsidP="001B1AD4">
            <w:pPr>
              <w:rPr>
                <w:rFonts w:ascii="Verdana" w:hAnsi="Verdana"/>
                <w:b w:val="0"/>
                <w:sz w:val="16"/>
                <w:szCs w:val="16"/>
              </w:rPr>
            </w:pPr>
            <w:r>
              <w:rPr>
                <w:rFonts w:ascii="Verdana" w:hAnsi="Verdana"/>
                <w:b w:val="0"/>
                <w:sz w:val="16"/>
                <w:szCs w:val="16"/>
              </w:rPr>
              <w:t>(Reaktionsprodukt)</w:t>
            </w:r>
          </w:p>
        </w:tc>
        <w:tc>
          <w:tcPr>
            <w:tcW w:w="1276" w:type="dxa"/>
          </w:tcPr>
          <w:p w:rsidR="00AA68E0" w:rsidRDefault="00AD20B2" w:rsidP="001B1AD4">
            <w:pPr>
              <w:cnfStyle w:val="000000000000"/>
              <w:rPr>
                <w:rFonts w:ascii="Verdana" w:hAnsi="Verdana"/>
                <w:color w:val="FF0000"/>
              </w:rPr>
            </w:pPr>
            <w:r>
              <w:rPr>
                <w:rFonts w:ascii="Verdana" w:hAnsi="Verdana"/>
                <w:color w:val="FF0000"/>
              </w:rPr>
              <w:t>Gefahr</w:t>
            </w:r>
          </w:p>
        </w:tc>
        <w:tc>
          <w:tcPr>
            <w:tcW w:w="1842" w:type="dxa"/>
          </w:tcPr>
          <w:p w:rsidR="00AA68E0" w:rsidRDefault="00CF007B" w:rsidP="001B1AD4">
            <w:pPr>
              <w:cnfStyle w:val="000000000000"/>
              <w:rPr>
                <w:rFonts w:ascii="Verdana" w:hAnsi="Verdana"/>
                <w:noProof/>
                <w:lang w:val="de-CH"/>
              </w:rPr>
            </w:pPr>
            <w:r>
              <w:rPr>
                <w:rFonts w:ascii="Verdana" w:hAnsi="Verdana"/>
                <w:noProof/>
                <w:lang w:val="de-CH"/>
              </w:rPr>
              <w:drawing>
                <wp:anchor distT="0" distB="0" distL="114300" distR="114300" simplePos="0" relativeHeight="251719680" behindDoc="0" locked="0" layoutInCell="1" allowOverlap="1">
                  <wp:simplePos x="0" y="0"/>
                  <wp:positionH relativeFrom="margin">
                    <wp:posOffset>42545</wp:posOffset>
                  </wp:positionH>
                  <wp:positionV relativeFrom="margin">
                    <wp:posOffset>55245</wp:posOffset>
                  </wp:positionV>
                  <wp:extent cx="303530" cy="304800"/>
                  <wp:effectExtent l="19050" t="0" r="1270" b="0"/>
                  <wp:wrapNone/>
                  <wp:docPr id="4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03530" cy="304800"/>
                          </a:xfrm>
                          <a:prstGeom prst="rect">
                            <a:avLst/>
                          </a:prstGeom>
                          <a:noFill/>
                        </pic:spPr>
                      </pic:pic>
                    </a:graphicData>
                  </a:graphic>
                </wp:anchor>
              </w:drawing>
            </w:r>
            <w:r>
              <w:rPr>
                <w:rFonts w:ascii="Verdana" w:hAnsi="Verdana"/>
                <w:noProof/>
                <w:lang w:val="de-CH"/>
              </w:rPr>
              <w:drawing>
                <wp:anchor distT="0" distB="0" distL="114300" distR="114300" simplePos="0" relativeHeight="251721728" behindDoc="0" locked="0" layoutInCell="1" allowOverlap="1">
                  <wp:simplePos x="0" y="0"/>
                  <wp:positionH relativeFrom="margin">
                    <wp:posOffset>568325</wp:posOffset>
                  </wp:positionH>
                  <wp:positionV relativeFrom="margin">
                    <wp:posOffset>55245</wp:posOffset>
                  </wp:positionV>
                  <wp:extent cx="297815" cy="304800"/>
                  <wp:effectExtent l="19050" t="0" r="6985" b="0"/>
                  <wp:wrapNone/>
                  <wp:docPr id="48"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297815" cy="304800"/>
                          </a:xfrm>
                          <a:prstGeom prst="rect">
                            <a:avLst/>
                          </a:prstGeom>
                          <a:noFill/>
                        </pic:spPr>
                      </pic:pic>
                    </a:graphicData>
                  </a:graphic>
                </wp:anchor>
              </w:drawing>
            </w:r>
          </w:p>
        </w:tc>
        <w:tc>
          <w:tcPr>
            <w:tcW w:w="1701" w:type="dxa"/>
          </w:tcPr>
          <w:p w:rsidR="00AA68E0" w:rsidRDefault="00AD20B2" w:rsidP="001B1AD4">
            <w:pPr>
              <w:cnfStyle w:val="000000000000"/>
              <w:rPr>
                <w:rFonts w:ascii="Verdana" w:hAnsi="Verdana"/>
                <w:sz w:val="16"/>
                <w:szCs w:val="16"/>
              </w:rPr>
            </w:pPr>
            <w:r>
              <w:rPr>
                <w:rFonts w:ascii="Verdana" w:hAnsi="Verdana"/>
                <w:sz w:val="16"/>
                <w:szCs w:val="16"/>
              </w:rPr>
              <w:t>H315 H318 H335</w:t>
            </w:r>
          </w:p>
        </w:tc>
        <w:tc>
          <w:tcPr>
            <w:tcW w:w="851" w:type="dxa"/>
          </w:tcPr>
          <w:p w:rsidR="00AA68E0" w:rsidRDefault="00AD20B2" w:rsidP="001B1AD4">
            <w:pPr>
              <w:cnfStyle w:val="000000000000"/>
              <w:rPr>
                <w:rFonts w:ascii="Verdana" w:hAnsi="Verdana"/>
                <w:sz w:val="16"/>
                <w:szCs w:val="16"/>
              </w:rPr>
            </w:pPr>
            <w:r>
              <w:rPr>
                <w:rFonts w:ascii="Verdana" w:hAnsi="Verdana"/>
                <w:sz w:val="16"/>
                <w:szCs w:val="16"/>
              </w:rPr>
              <w:t>---</w:t>
            </w:r>
          </w:p>
        </w:tc>
        <w:tc>
          <w:tcPr>
            <w:tcW w:w="1984" w:type="dxa"/>
          </w:tcPr>
          <w:p w:rsidR="00AA68E0" w:rsidRDefault="00AD20B2" w:rsidP="001B1AD4">
            <w:pPr>
              <w:cnfStyle w:val="000000000000"/>
              <w:rPr>
                <w:rFonts w:ascii="Verdana" w:hAnsi="Verdana"/>
                <w:sz w:val="16"/>
                <w:szCs w:val="16"/>
              </w:rPr>
            </w:pPr>
            <w:r>
              <w:rPr>
                <w:rFonts w:ascii="Verdana" w:hAnsi="Verdana"/>
                <w:sz w:val="16"/>
                <w:szCs w:val="16"/>
              </w:rPr>
              <w:t>P260_s P280 P302+352 P304+340 P305+351+338 P313</w:t>
            </w:r>
          </w:p>
        </w:tc>
        <w:tc>
          <w:tcPr>
            <w:tcW w:w="935" w:type="dxa"/>
          </w:tcPr>
          <w:p w:rsidR="00AA68E0" w:rsidRDefault="00AD20B2" w:rsidP="001B1AD4">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AA68E0">
            <w:pPr>
              <w:rPr>
                <w:rFonts w:ascii="Verdana" w:hAnsi="Verdana"/>
                <w:b w:val="0"/>
              </w:rPr>
            </w:pPr>
            <w:r>
              <w:rPr>
                <w:rFonts w:ascii="Verdana" w:hAnsi="Verdana"/>
                <w:b w:val="0"/>
              </w:rPr>
              <w:t>Demineralisiertes Wasser</w:t>
            </w:r>
          </w:p>
        </w:tc>
      </w:tr>
      <w:tr w:rsidR="00010553" w:rsidTr="006133D7">
        <w:trPr>
          <w:cnfStyle w:val="000000100000"/>
          <w:trHeight w:val="454"/>
        </w:trPr>
        <w:tc>
          <w:tcPr>
            <w:cnfStyle w:val="001000000000"/>
            <w:tcW w:w="10606" w:type="dxa"/>
          </w:tcPr>
          <w:p w:rsidR="00AA68E0" w:rsidRDefault="00AA68E0">
            <w:pPr>
              <w:rPr>
                <w:rFonts w:ascii="Verdana" w:hAnsi="Verdana"/>
                <w:b w:val="0"/>
              </w:rPr>
            </w:pPr>
            <w:r>
              <w:rPr>
                <w:rFonts w:ascii="Verdana" w:hAnsi="Verdana"/>
                <w:b w:val="0"/>
              </w:rPr>
              <w:t>Indikatorpapier</w:t>
            </w:r>
          </w:p>
        </w:tc>
      </w:tr>
      <w:tr w:rsidR="00AA68E0" w:rsidTr="006133D7">
        <w:trPr>
          <w:trHeight w:val="454"/>
        </w:trPr>
        <w:tc>
          <w:tcPr>
            <w:cnfStyle w:val="001000000000"/>
            <w:tcW w:w="10606" w:type="dxa"/>
          </w:tcPr>
          <w:p w:rsidR="00AA68E0" w:rsidRPr="00AA68E0" w:rsidRDefault="00AA68E0">
            <w:pPr>
              <w:rPr>
                <w:rFonts w:ascii="Verdana" w:hAnsi="Verdana"/>
                <w:b w:val="0"/>
                <w:sz w:val="16"/>
                <w:szCs w:val="16"/>
              </w:rPr>
            </w:pPr>
            <w:r>
              <w:rPr>
                <w:rFonts w:ascii="Verdana" w:hAnsi="Verdana"/>
                <w:b w:val="0"/>
              </w:rPr>
              <w:t xml:space="preserve">Magnesiumoxid </w:t>
            </w:r>
            <w:r>
              <w:rPr>
                <w:rFonts w:ascii="Verdana" w:hAnsi="Verdana"/>
                <w:b w:val="0"/>
                <w:sz w:val="16"/>
                <w:szCs w:val="16"/>
              </w:rPr>
              <w:t>(Reaktionsprodukt)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AA68E0" w:rsidRPr="00AA68E0" w:rsidRDefault="00AA68E0" w:rsidP="00AA68E0">
      <w:pPr>
        <w:jc w:val="both"/>
        <w:rPr>
          <w:rFonts w:ascii="Verdana" w:hAnsi="Verdana"/>
          <w:i/>
        </w:rPr>
      </w:pPr>
      <w:r w:rsidRPr="00AA68E0">
        <w:rPr>
          <w:rFonts w:ascii="Verdana" w:hAnsi="Verdana"/>
          <w:i/>
        </w:rPr>
        <w:t>Auf dem Glaskeramikeinsatz eines Drahtnetzes wird ein kegelförmiges Häufchen Magnesiumpulver au</w:t>
      </w:r>
      <w:r w:rsidRPr="00AA68E0">
        <w:rPr>
          <w:rFonts w:ascii="Verdana" w:hAnsi="Verdana"/>
          <w:i/>
        </w:rPr>
        <w:t>f</w:t>
      </w:r>
      <w:r w:rsidRPr="00AA68E0">
        <w:rPr>
          <w:rFonts w:ascii="Verdana" w:hAnsi="Verdana"/>
          <w:i/>
        </w:rPr>
        <w:t>geschichtet und von der Spitze her entzündet. Man lässt die Glut langsam durch den gesamten Haufen durchziehen und wartet, bis die Reaktion abgeklungen und der Haufen erkaltet ist. Der außen weiße und rissige Haufen wird nun aufgebrochen. Das Zentrum des Haufens ist sehr hart und spröde und zeigt eine olivgrüne bis intensiv gelbe Farbe. Von diesem Material wird nun etwas weggenommen und in einen Erlenmeyerkolben gegeben. Darauf wird nun etwas Wasser gegeben.</w:t>
      </w:r>
    </w:p>
    <w:p w:rsidR="008B0426" w:rsidRPr="005F0274" w:rsidRDefault="008B0426" w:rsidP="005F0274">
      <w:pPr>
        <w:jc w:val="both"/>
        <w:rPr>
          <w:rFonts w:ascii="Verdana" w:hAnsi="Verdana"/>
        </w:rPr>
      </w:pPr>
    </w:p>
    <w:p w:rsidR="00624D80" w:rsidRPr="00A33993" w:rsidRDefault="00624D80">
      <w:pPr>
        <w:rPr>
          <w:rFonts w:ascii="Arial" w:hAnsi="Arial"/>
        </w:rPr>
      </w:pPr>
    </w:p>
    <w:p w:rsidR="00624D80" w:rsidRPr="008C7699" w:rsidRDefault="008C7699">
      <w:pPr>
        <w:rPr>
          <w:rFonts w:ascii="Verdana" w:hAnsi="Verdana"/>
          <w:b/>
        </w:rPr>
      </w:pPr>
      <w:r w:rsidRPr="008C7699">
        <w:rPr>
          <w:rFonts w:ascii="Verdana" w:hAnsi="Verdana"/>
          <w:b/>
        </w:rPr>
        <w:lastRenderedPageBreak/>
        <w:t>Ergänzende Hinweise</w:t>
      </w:r>
    </w:p>
    <w:p w:rsidR="008C7699" w:rsidRDefault="008C7699" w:rsidP="008C7699">
      <w:pPr>
        <w:rPr>
          <w:rFonts w:ascii="Verdana" w:hAnsi="Verdana"/>
          <w:b/>
        </w:rPr>
      </w:pPr>
    </w:p>
    <w:p w:rsidR="00AD717D" w:rsidRDefault="00AD20B2" w:rsidP="008C7699">
      <w:pPr>
        <w:rPr>
          <w:rFonts w:ascii="Verdana" w:hAnsi="Verdana"/>
          <w:i/>
        </w:rPr>
      </w:pPr>
      <w:r>
        <w:rPr>
          <w:rFonts w:ascii="Verdana" w:hAnsi="Verdana"/>
          <w:i/>
        </w:rPr>
        <w:t>Keine</w:t>
      </w:r>
      <w:r w:rsidR="005F0274">
        <w:rPr>
          <w:rFonts w:ascii="Verdana" w:hAnsi="Verdana"/>
          <w:i/>
        </w:rPr>
        <w:t>.</w:t>
      </w:r>
    </w:p>
    <w:p w:rsidR="005F0274" w:rsidRPr="00AD717D" w:rsidRDefault="005F0274" w:rsidP="008C7699">
      <w:pPr>
        <w:rPr>
          <w:rFonts w:ascii="Verdana" w:hAnsi="Verdana"/>
          <w:i/>
        </w:rPr>
      </w:pPr>
    </w:p>
    <w:p w:rsidR="008C7699" w:rsidRDefault="008C7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Pr="00F147FE" w:rsidRDefault="00AD20B2" w:rsidP="00F147FE">
      <w:pPr>
        <w:jc w:val="both"/>
        <w:rPr>
          <w:rFonts w:ascii="Verdana" w:hAnsi="Verdana"/>
          <w:i/>
        </w:rPr>
      </w:pPr>
      <w:r>
        <w:rPr>
          <w:rFonts w:ascii="Verdana" w:hAnsi="Verdana"/>
          <w:i/>
        </w:rPr>
        <w:t>Lösungen neutralisieren und filtrieren. Rückstände über den Hausmüll, Filtrat über das Abwasser en</w:t>
      </w:r>
      <w:r>
        <w:rPr>
          <w:rFonts w:ascii="Verdana" w:hAnsi="Verdana"/>
          <w:i/>
        </w:rPr>
        <w:t>t</w:t>
      </w:r>
      <w:r>
        <w:rPr>
          <w:rFonts w:ascii="Verdana" w:hAnsi="Verdana"/>
          <w:i/>
        </w:rPr>
        <w:t>sorgen</w:t>
      </w:r>
      <w:r w:rsidR="00F147FE" w:rsidRPr="00F147FE">
        <w:rPr>
          <w:rFonts w:ascii="Verdana" w:hAnsi="Verdana"/>
          <w:i/>
        </w:rPr>
        <w:t xml:space="preserve">. </w:t>
      </w:r>
    </w:p>
    <w:p w:rsidR="00AD717D" w:rsidRPr="00AD717D" w:rsidRDefault="00AD717D">
      <w:pPr>
        <w:rPr>
          <w:rFonts w:ascii="Verdana" w:hAnsi="Verdana"/>
          <w:i/>
        </w:rPr>
      </w:pPr>
    </w:p>
    <w:p w:rsidR="00AD717D" w:rsidRDefault="00AD717D">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Default="00624D80">
      <w:pPr>
        <w:rPr>
          <w:rFonts w:ascii="Arial" w:hAnsi="Arial"/>
        </w:rPr>
      </w:pPr>
    </w:p>
    <w:p w:rsidR="00AA3AC5" w:rsidRDefault="00AA3AC5">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5F0274">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5F0274">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F147FE">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AD20B2">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5F0274">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AA3AC5" w:rsidRDefault="00AA3AC5">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r w:rsidR="005F0274" w:rsidRPr="005F0274">
        <w:rPr>
          <w:rFonts w:ascii="Arial" w:hAnsi="Arial"/>
          <w:b/>
          <w:noProof/>
          <w:lang w:val="de-CH"/>
        </w:rPr>
        <w:t xml:space="preserve"> </w:t>
      </w:r>
    </w:p>
    <w:p w:rsidR="00382839" w:rsidRDefault="00382839">
      <w:pPr>
        <w:rPr>
          <w:rFonts w:ascii="Verdana" w:hAnsi="Verdana"/>
          <w:b/>
        </w:rPr>
      </w:pPr>
    </w:p>
    <w:p w:rsidR="00382839" w:rsidRDefault="00AD20B2">
      <w:pPr>
        <w:rPr>
          <w:rFonts w:ascii="Verdana" w:hAnsi="Verdana"/>
          <w:b/>
        </w:rPr>
      </w:pPr>
      <w:r>
        <w:rPr>
          <w:rFonts w:ascii="Verdana" w:hAnsi="Verdana"/>
          <w:b/>
          <w:noProof/>
          <w:lang w:val="de-CH"/>
        </w:rPr>
        <w:drawing>
          <wp:anchor distT="0" distB="0" distL="114300" distR="114300" simplePos="0" relativeHeight="251700224" behindDoc="0" locked="0" layoutInCell="1" allowOverlap="1">
            <wp:simplePos x="0" y="0"/>
            <wp:positionH relativeFrom="margin">
              <wp:posOffset>3102610</wp:posOffset>
            </wp:positionH>
            <wp:positionV relativeFrom="margin">
              <wp:posOffset>4672965</wp:posOffset>
            </wp:positionV>
            <wp:extent cx="402590" cy="39624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40259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73600" behindDoc="0" locked="0" layoutInCell="1" allowOverlap="1">
            <wp:simplePos x="0" y="0"/>
            <wp:positionH relativeFrom="margin">
              <wp:posOffset>1375410</wp:posOffset>
            </wp:positionH>
            <wp:positionV relativeFrom="margin">
              <wp:posOffset>4672965</wp:posOffset>
            </wp:positionV>
            <wp:extent cx="402590" cy="39624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40259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Pr="00AD717D" w:rsidRDefault="00AD717D">
      <w:pPr>
        <w:rPr>
          <w:rFonts w:ascii="Verdana" w:hAnsi="Verdana"/>
          <w:i/>
        </w:rPr>
      </w:pPr>
      <w:r>
        <w:rPr>
          <w:rFonts w:ascii="Verdana" w:hAnsi="Verdana"/>
          <w:i/>
        </w:rPr>
        <w:tab/>
      </w:r>
      <w:r>
        <w:rPr>
          <w:rFonts w:ascii="Verdana" w:hAnsi="Verdana"/>
          <w:i/>
        </w:rPr>
        <w:tab/>
        <w:t xml:space="preserve">       Schutzbrille    </w:t>
      </w:r>
      <w:r w:rsidR="005F0274">
        <w:rPr>
          <w:rFonts w:ascii="Verdana" w:hAnsi="Verdana"/>
          <w:i/>
        </w:rPr>
        <w:tab/>
      </w:r>
      <w:r w:rsidR="005F0274">
        <w:rPr>
          <w:rFonts w:ascii="Verdana" w:hAnsi="Verdana"/>
          <w:i/>
        </w:rPr>
        <w:tab/>
        <w:t>Schutzhandschuhe</w:t>
      </w:r>
      <w:r>
        <w:rPr>
          <w:rFonts w:ascii="Verdana" w:hAnsi="Verdana"/>
          <w:i/>
        </w:rPr>
        <w:t xml:space="preserve">                    </w:t>
      </w:r>
    </w:p>
    <w:p w:rsidR="00382839" w:rsidRDefault="00382839">
      <w:pPr>
        <w:rPr>
          <w:rFonts w:ascii="Verdana" w:hAnsi="Verdana"/>
          <w:b/>
        </w:rPr>
      </w:pPr>
    </w:p>
    <w:p w:rsidR="00AD717D" w:rsidRDefault="00AD717D">
      <w:pPr>
        <w:rPr>
          <w:rFonts w:ascii="Verdana" w:hAnsi="Verdana"/>
          <w:b/>
        </w:rPr>
      </w:pPr>
    </w:p>
    <w:p w:rsidR="00AA3AC5" w:rsidRDefault="00AA3AC5">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Default="00624D80">
      <w:pPr>
        <w:rPr>
          <w:rFonts w:ascii="Arial" w:hAnsi="Arial"/>
        </w:rPr>
      </w:pPr>
    </w:p>
    <w:p w:rsidR="00624D80" w:rsidRDefault="00AD717D" w:rsidP="00AD20B2">
      <w:pPr>
        <w:rPr>
          <w:rFonts w:ascii="Arial" w:hAnsi="Arial"/>
        </w:rPr>
      </w:pPr>
      <w:r>
        <w:rPr>
          <w:rFonts w:ascii="Verdana" w:hAnsi="Verdana"/>
          <w:i/>
        </w:rPr>
        <w:t>Durchgeführt; die</w:t>
      </w:r>
      <w:r w:rsidR="005F0274">
        <w:rPr>
          <w:rFonts w:ascii="Verdana" w:hAnsi="Verdana"/>
          <w:i/>
        </w:rPr>
        <w:t xml:space="preserve"> Tätigkeitsbeschränkungen werden beachtet</w:t>
      </w:r>
      <w:r w:rsidR="00AD20B2">
        <w:rPr>
          <w:rFonts w:ascii="Verdana" w:hAnsi="Verdana"/>
          <w:i/>
        </w:rPr>
        <w:t>.</w:t>
      </w:r>
      <w:r w:rsidR="00F147FE">
        <w:rPr>
          <w:rFonts w:ascii="Verdana" w:hAnsi="Verdana"/>
          <w:i/>
        </w:rPr>
        <w:t xml:space="preserve"> </w:t>
      </w:r>
    </w:p>
    <w:p w:rsidR="00AA3AC5" w:rsidRDefault="00AA3AC5">
      <w:pPr>
        <w:rPr>
          <w:rFonts w:ascii="Arial" w:hAnsi="Arial"/>
        </w:rPr>
      </w:pPr>
    </w:p>
    <w:p w:rsidR="00AA3AC5" w:rsidRDefault="00AA3AC5">
      <w:pPr>
        <w:rPr>
          <w:rFonts w:ascii="Arial" w:hAnsi="Arial"/>
        </w:rPr>
      </w:pPr>
    </w:p>
    <w:p w:rsidR="00624D80" w:rsidRDefault="00624D80">
      <w:pPr>
        <w:rPr>
          <w:rFonts w:ascii="Arial" w:hAnsi="Arial"/>
        </w:rPr>
      </w:pPr>
    </w:p>
    <w:p w:rsidR="00A33993" w:rsidRDefault="00D12FDC">
      <w:pPr>
        <w:rPr>
          <w:rFonts w:ascii="Verdana" w:hAnsi="Verdana"/>
          <w:b/>
        </w:rPr>
      </w:pPr>
      <w:r>
        <w:rPr>
          <w:rFonts w:ascii="Verdana" w:hAnsi="Verdana"/>
          <w:b/>
        </w:rPr>
        <w:t>Anmerkungen</w:t>
      </w:r>
    </w:p>
    <w:p w:rsidR="00AD20B2" w:rsidRPr="00AD20B2" w:rsidRDefault="00AD20B2" w:rsidP="00AD20B2">
      <w:pPr>
        <w:rPr>
          <w:rFonts w:ascii="Verdana" w:hAnsi="Verdana"/>
          <w:sz w:val="16"/>
          <w:szCs w:val="16"/>
        </w:rPr>
      </w:pPr>
    </w:p>
    <w:p w:rsidR="00AD20B2" w:rsidRDefault="00AD20B2"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H228</w:t>
      </w:r>
      <w:r w:rsidR="00C819E2">
        <w:rPr>
          <w:rFonts w:ascii="Verdana" w:hAnsi="Verdana"/>
          <w:sz w:val="16"/>
          <w:szCs w:val="16"/>
        </w:rPr>
        <w:tab/>
      </w:r>
      <w:r w:rsidR="00C819E2">
        <w:rPr>
          <w:rFonts w:ascii="Verdana" w:hAnsi="Verdana"/>
          <w:sz w:val="16"/>
          <w:szCs w:val="16"/>
        </w:rPr>
        <w:tab/>
      </w:r>
      <w:r w:rsidR="00C819E2" w:rsidRPr="00693B6E">
        <w:rPr>
          <w:rFonts w:ascii="Verdana" w:hAnsi="Verdana"/>
          <w:sz w:val="16"/>
          <w:szCs w:val="16"/>
          <w:lang w:eastAsia="zh-CN"/>
        </w:rPr>
        <w:t>Entzündbarer Feststoff.</w:t>
      </w:r>
    </w:p>
    <w:p w:rsidR="00AD20B2" w:rsidRDefault="00AD20B2" w:rsidP="00D12FDC">
      <w:pPr>
        <w:pBdr>
          <w:between w:val="single" w:sz="4" w:space="1" w:color="auto"/>
          <w:bar w:val="single" w:sz="4" w:color="auto"/>
        </w:pBdr>
        <w:shd w:val="clear" w:color="auto" w:fill="F7CAAC" w:themeFill="accent2" w:themeFillTint="66"/>
        <w:rPr>
          <w:rFonts w:ascii="Verdana" w:hAnsi="Verdana"/>
          <w:sz w:val="16"/>
          <w:szCs w:val="16"/>
        </w:rPr>
      </w:pPr>
      <w:r w:rsidRPr="00AD20B2">
        <w:rPr>
          <w:rFonts w:ascii="Verdana" w:hAnsi="Verdana"/>
          <w:sz w:val="16"/>
          <w:szCs w:val="16"/>
        </w:rPr>
        <w:t>H251</w:t>
      </w:r>
      <w:r w:rsidR="00C819E2">
        <w:rPr>
          <w:rFonts w:ascii="Verdana" w:hAnsi="Verdana"/>
          <w:sz w:val="16"/>
          <w:szCs w:val="16"/>
        </w:rPr>
        <w:tab/>
      </w:r>
      <w:r w:rsidR="00C819E2">
        <w:rPr>
          <w:rFonts w:ascii="Verdana" w:hAnsi="Verdana"/>
          <w:sz w:val="16"/>
          <w:szCs w:val="16"/>
        </w:rPr>
        <w:tab/>
      </w:r>
      <w:r w:rsidR="00C819E2" w:rsidRPr="00693B6E">
        <w:rPr>
          <w:rFonts w:ascii="Verdana" w:hAnsi="Verdana"/>
          <w:sz w:val="16"/>
          <w:szCs w:val="16"/>
          <w:lang w:eastAsia="zh-CN"/>
        </w:rPr>
        <w:t>Selbsterhitzungsfähig, kann sich selbst erhitzen; kann in Brand geraten.</w:t>
      </w:r>
    </w:p>
    <w:p w:rsidR="00AD20B2" w:rsidRDefault="00AD20B2"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AD20B2">
        <w:rPr>
          <w:rFonts w:ascii="Verdana" w:hAnsi="Verdana"/>
          <w:sz w:val="16"/>
          <w:szCs w:val="16"/>
        </w:rPr>
        <w:t>H261</w:t>
      </w:r>
      <w:r w:rsidR="00C819E2">
        <w:rPr>
          <w:rFonts w:ascii="Verdana" w:hAnsi="Verdana"/>
          <w:sz w:val="16"/>
          <w:szCs w:val="16"/>
        </w:rPr>
        <w:tab/>
      </w:r>
      <w:r w:rsidR="00C819E2">
        <w:rPr>
          <w:rFonts w:ascii="Verdana" w:hAnsi="Verdana"/>
          <w:sz w:val="16"/>
          <w:szCs w:val="16"/>
        </w:rPr>
        <w:tab/>
      </w:r>
      <w:r w:rsidR="00C819E2" w:rsidRPr="00693B6E">
        <w:rPr>
          <w:rFonts w:ascii="Verdana" w:hAnsi="Verdana"/>
          <w:sz w:val="16"/>
          <w:szCs w:val="16"/>
          <w:lang w:eastAsia="zh-CN"/>
        </w:rPr>
        <w:t>In Berührung mit Wasser entstehen entzündbare Gase.</w:t>
      </w:r>
    </w:p>
    <w:p w:rsidR="00CF007B" w:rsidRDefault="00CF007B"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lang w:eastAsia="zh-CN"/>
        </w:rPr>
        <w:t>H290</w:t>
      </w:r>
      <w:r>
        <w:rPr>
          <w:rFonts w:ascii="Verdana" w:hAnsi="Verdana"/>
          <w:sz w:val="16"/>
          <w:szCs w:val="16"/>
          <w:lang w:eastAsia="zh-CN"/>
        </w:rPr>
        <w:tab/>
      </w:r>
      <w:r>
        <w:rPr>
          <w:rFonts w:ascii="Verdana" w:hAnsi="Verdana"/>
          <w:sz w:val="16"/>
          <w:szCs w:val="16"/>
          <w:lang w:eastAsia="zh-CN"/>
        </w:rPr>
        <w:tab/>
        <w:t>Kann gegenüber Metallen korrosiv sein.</w:t>
      </w:r>
    </w:p>
    <w:p w:rsidR="00AD20B2" w:rsidRDefault="00AD20B2" w:rsidP="00D12FDC">
      <w:pPr>
        <w:pBdr>
          <w:between w:val="single" w:sz="4" w:space="1" w:color="auto"/>
          <w:bar w:val="single" w:sz="4" w:color="auto"/>
        </w:pBdr>
        <w:shd w:val="clear" w:color="auto" w:fill="F7CAAC" w:themeFill="accent2" w:themeFillTint="66"/>
        <w:rPr>
          <w:rFonts w:ascii="Verdana" w:hAnsi="Verdana"/>
          <w:sz w:val="16"/>
          <w:szCs w:val="16"/>
        </w:rPr>
      </w:pPr>
      <w:r w:rsidRPr="00AD20B2">
        <w:rPr>
          <w:rFonts w:ascii="Verdana" w:hAnsi="Verdana"/>
          <w:sz w:val="16"/>
          <w:szCs w:val="16"/>
        </w:rPr>
        <w:t>H302</w:t>
      </w:r>
      <w:r w:rsidR="00C819E2">
        <w:rPr>
          <w:rFonts w:ascii="Verdana" w:hAnsi="Verdana"/>
          <w:sz w:val="16"/>
          <w:szCs w:val="16"/>
        </w:rPr>
        <w:tab/>
      </w:r>
      <w:r w:rsidR="00C819E2">
        <w:rPr>
          <w:rFonts w:ascii="Verdana" w:hAnsi="Verdana"/>
          <w:sz w:val="16"/>
          <w:szCs w:val="16"/>
        </w:rPr>
        <w:tab/>
      </w:r>
      <w:r w:rsidR="00C819E2" w:rsidRPr="00693B6E">
        <w:rPr>
          <w:rFonts w:ascii="Verdana" w:hAnsi="Verdana"/>
          <w:sz w:val="16"/>
          <w:szCs w:val="16"/>
          <w:lang w:eastAsia="zh-CN"/>
        </w:rPr>
        <w:t>Gesundheitsschädlich bei Verschlucken.</w:t>
      </w:r>
    </w:p>
    <w:p w:rsidR="00AD717D" w:rsidRDefault="00AD717D"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AD717D">
        <w:rPr>
          <w:rFonts w:ascii="Verdana" w:hAnsi="Verdana"/>
          <w:sz w:val="16"/>
          <w:szCs w:val="16"/>
        </w:rPr>
        <w:t>H314</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Verätzungen der Haut und schwere Augenschäden.</w:t>
      </w:r>
    </w:p>
    <w:p w:rsidR="005F0274" w:rsidRDefault="005F0274"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5F0274">
        <w:rPr>
          <w:rFonts w:ascii="Verdana" w:hAnsi="Verdana"/>
          <w:sz w:val="16"/>
          <w:szCs w:val="16"/>
        </w:rPr>
        <w:t>H315</w:t>
      </w:r>
      <w:r w:rsidR="00EF0A31">
        <w:rPr>
          <w:rFonts w:ascii="Verdana" w:hAnsi="Verdana"/>
          <w:sz w:val="16"/>
          <w:szCs w:val="16"/>
        </w:rPr>
        <w:tab/>
      </w:r>
      <w:r w:rsidR="00EF0A31">
        <w:rPr>
          <w:rFonts w:ascii="Verdana" w:hAnsi="Verdana"/>
          <w:sz w:val="16"/>
          <w:szCs w:val="16"/>
        </w:rPr>
        <w:tab/>
      </w:r>
      <w:r w:rsidR="00EF0A31" w:rsidRPr="00693B6E">
        <w:rPr>
          <w:rFonts w:ascii="Verdana" w:hAnsi="Verdana"/>
          <w:sz w:val="16"/>
          <w:szCs w:val="16"/>
          <w:lang w:eastAsia="zh-CN"/>
        </w:rPr>
        <w:t>Verursacht Hautreizungen.</w:t>
      </w:r>
    </w:p>
    <w:p w:rsidR="00AD20B2" w:rsidRDefault="00AD20B2" w:rsidP="00D12FDC">
      <w:pPr>
        <w:pBdr>
          <w:between w:val="single" w:sz="4" w:space="1" w:color="auto"/>
          <w:bar w:val="single" w:sz="4" w:color="auto"/>
        </w:pBdr>
        <w:shd w:val="clear" w:color="auto" w:fill="F7CAAC" w:themeFill="accent2" w:themeFillTint="66"/>
        <w:rPr>
          <w:rFonts w:ascii="Verdana" w:hAnsi="Verdana"/>
          <w:sz w:val="16"/>
          <w:szCs w:val="16"/>
        </w:rPr>
      </w:pPr>
      <w:r w:rsidRPr="00AD20B2">
        <w:rPr>
          <w:rFonts w:ascii="Verdana" w:hAnsi="Verdana"/>
          <w:sz w:val="16"/>
          <w:szCs w:val="16"/>
        </w:rPr>
        <w:t>H318</w:t>
      </w:r>
      <w:r w:rsidR="00C819E2">
        <w:rPr>
          <w:rFonts w:ascii="Verdana" w:hAnsi="Verdana"/>
          <w:sz w:val="16"/>
          <w:szCs w:val="16"/>
        </w:rPr>
        <w:tab/>
      </w:r>
      <w:r w:rsidR="00C819E2">
        <w:rPr>
          <w:rFonts w:ascii="Verdana" w:hAnsi="Verdana"/>
          <w:sz w:val="16"/>
          <w:szCs w:val="16"/>
        </w:rPr>
        <w:tab/>
      </w:r>
      <w:r w:rsidR="00C819E2" w:rsidRPr="00693B6E">
        <w:rPr>
          <w:rFonts w:ascii="Verdana" w:hAnsi="Verdana"/>
          <w:sz w:val="16"/>
          <w:szCs w:val="16"/>
          <w:lang w:eastAsia="zh-CN"/>
        </w:rPr>
        <w:t>Verursacht schwere Augenschäden.</w:t>
      </w:r>
    </w:p>
    <w:p w:rsidR="00AD20B2" w:rsidRDefault="00AD20B2" w:rsidP="00D12FDC">
      <w:pPr>
        <w:pBdr>
          <w:between w:val="single" w:sz="4" w:space="1" w:color="auto"/>
          <w:bar w:val="single" w:sz="4" w:color="auto"/>
        </w:pBdr>
        <w:shd w:val="clear" w:color="auto" w:fill="F7CAAC" w:themeFill="accent2" w:themeFillTint="66"/>
        <w:rPr>
          <w:rFonts w:ascii="Verdana" w:hAnsi="Verdana"/>
          <w:sz w:val="16"/>
          <w:szCs w:val="16"/>
        </w:rPr>
      </w:pPr>
      <w:r w:rsidRPr="00AD20B2">
        <w:rPr>
          <w:rFonts w:ascii="Verdana" w:hAnsi="Verdana"/>
          <w:sz w:val="16"/>
          <w:szCs w:val="16"/>
        </w:rPr>
        <w:t>H319</w:t>
      </w:r>
      <w:r w:rsidR="00C819E2">
        <w:rPr>
          <w:rFonts w:ascii="Verdana" w:hAnsi="Verdana"/>
          <w:sz w:val="16"/>
          <w:szCs w:val="16"/>
        </w:rPr>
        <w:tab/>
      </w:r>
      <w:r w:rsidR="00C819E2">
        <w:rPr>
          <w:rFonts w:ascii="Verdana" w:hAnsi="Verdana"/>
          <w:sz w:val="16"/>
          <w:szCs w:val="16"/>
        </w:rPr>
        <w:tab/>
      </w:r>
      <w:r w:rsidR="00C819E2" w:rsidRPr="00693B6E">
        <w:rPr>
          <w:rFonts w:ascii="Verdana" w:hAnsi="Verdana"/>
          <w:sz w:val="16"/>
          <w:szCs w:val="16"/>
          <w:lang w:eastAsia="zh-CN"/>
        </w:rPr>
        <w:t>Verursacht schwere Augenreizung.</w:t>
      </w:r>
    </w:p>
    <w:p w:rsidR="00AD20B2" w:rsidRDefault="00AD20B2" w:rsidP="00D12FDC">
      <w:pPr>
        <w:pBdr>
          <w:between w:val="single" w:sz="4" w:space="1" w:color="auto"/>
          <w:bar w:val="single" w:sz="4" w:color="auto"/>
        </w:pBdr>
        <w:shd w:val="clear" w:color="auto" w:fill="F7CAAC" w:themeFill="accent2" w:themeFillTint="66"/>
        <w:rPr>
          <w:rFonts w:ascii="Verdana" w:hAnsi="Verdana"/>
          <w:sz w:val="16"/>
          <w:szCs w:val="16"/>
        </w:rPr>
      </w:pPr>
      <w:r w:rsidRPr="00AD20B2">
        <w:rPr>
          <w:rFonts w:ascii="Verdana" w:hAnsi="Verdana"/>
          <w:sz w:val="16"/>
          <w:szCs w:val="16"/>
        </w:rPr>
        <w:t>H335</w:t>
      </w:r>
      <w:r w:rsidR="00C819E2">
        <w:rPr>
          <w:rFonts w:ascii="Verdana" w:hAnsi="Verdana"/>
          <w:sz w:val="16"/>
          <w:szCs w:val="16"/>
        </w:rPr>
        <w:tab/>
      </w:r>
      <w:r w:rsidR="00C819E2">
        <w:rPr>
          <w:rFonts w:ascii="Verdana" w:hAnsi="Verdana"/>
          <w:sz w:val="16"/>
          <w:szCs w:val="16"/>
        </w:rPr>
        <w:tab/>
      </w:r>
      <w:r w:rsidR="00C819E2" w:rsidRPr="00693B6E">
        <w:rPr>
          <w:rFonts w:ascii="Verdana" w:hAnsi="Verdana"/>
          <w:sz w:val="16"/>
          <w:szCs w:val="16"/>
          <w:lang w:eastAsia="zh-CN"/>
        </w:rPr>
        <w:t>Kann die Atemwege reizen.</w:t>
      </w:r>
    </w:p>
    <w:p w:rsidR="00AD20B2" w:rsidRDefault="00AD20B2" w:rsidP="00D12FDC">
      <w:pPr>
        <w:pBdr>
          <w:between w:val="single" w:sz="4" w:space="1" w:color="auto"/>
          <w:bar w:val="single" w:sz="4" w:color="auto"/>
        </w:pBdr>
        <w:shd w:val="clear" w:color="auto" w:fill="F7CAAC" w:themeFill="accent2" w:themeFillTint="66"/>
        <w:rPr>
          <w:rFonts w:ascii="Verdana" w:hAnsi="Verdana"/>
          <w:sz w:val="16"/>
          <w:szCs w:val="16"/>
        </w:rPr>
      </w:pPr>
      <w:r w:rsidRPr="00AD20B2">
        <w:rPr>
          <w:rFonts w:ascii="Verdana" w:hAnsi="Verdana"/>
          <w:sz w:val="16"/>
          <w:szCs w:val="16"/>
        </w:rPr>
        <w:t>H400</w:t>
      </w:r>
      <w:r w:rsidR="00C819E2">
        <w:rPr>
          <w:rFonts w:ascii="Verdana" w:hAnsi="Verdana"/>
          <w:sz w:val="16"/>
          <w:szCs w:val="16"/>
        </w:rPr>
        <w:tab/>
      </w:r>
      <w:r w:rsidR="00C819E2">
        <w:rPr>
          <w:rFonts w:ascii="Verdana" w:hAnsi="Verdana"/>
          <w:sz w:val="16"/>
          <w:szCs w:val="16"/>
        </w:rPr>
        <w:tab/>
      </w:r>
      <w:r w:rsidR="00C819E2" w:rsidRPr="00693B6E">
        <w:rPr>
          <w:rFonts w:ascii="Verdana" w:hAnsi="Verdana"/>
          <w:sz w:val="16"/>
          <w:szCs w:val="16"/>
          <w:lang w:eastAsia="zh-CN"/>
        </w:rPr>
        <w:t xml:space="preserve">Sehr giftig für Wasserorganismen.  </w:t>
      </w:r>
    </w:p>
    <w:p w:rsidR="00D12FDC" w:rsidRDefault="00AD717D" w:rsidP="00D12FDC">
      <w:pPr>
        <w:pBdr>
          <w:between w:val="single" w:sz="4" w:space="1" w:color="auto"/>
          <w:bar w:val="single" w:sz="4" w:color="auto"/>
        </w:pBdr>
        <w:rPr>
          <w:rFonts w:ascii="Verdana" w:hAnsi="Verdana"/>
          <w:b/>
        </w:rPr>
      </w:pPr>
      <w:r>
        <w:rPr>
          <w:rFonts w:ascii="Verdana" w:hAnsi="Verdana"/>
          <w:b/>
        </w:rPr>
        <w:lastRenderedPageBreak/>
        <w:tab/>
      </w:r>
    </w:p>
    <w:p w:rsidR="00D12FDC" w:rsidRDefault="00AD717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AD717D">
        <w:rPr>
          <w:rFonts w:ascii="Verdana" w:hAnsi="Verdana"/>
          <w:sz w:val="16"/>
          <w:szCs w:val="16"/>
        </w:rPr>
        <w:t>P210</w:t>
      </w:r>
      <w:r>
        <w:rPr>
          <w:rFonts w:ascii="Verdana" w:hAnsi="Verdana"/>
          <w:sz w:val="16"/>
          <w:szCs w:val="16"/>
        </w:rPr>
        <w:tab/>
      </w:r>
      <w:r>
        <w:rPr>
          <w:rFonts w:ascii="Verdana" w:hAnsi="Verdana"/>
          <w:sz w:val="16"/>
          <w:szCs w:val="16"/>
        </w:rPr>
        <w:tab/>
      </w:r>
      <w:r w:rsidR="00000FFE" w:rsidRPr="00693B6E">
        <w:rPr>
          <w:rFonts w:ascii="Verdana" w:hAnsi="Verdana"/>
          <w:sz w:val="16"/>
          <w:szCs w:val="16"/>
          <w:lang w:eastAsia="zh-CN"/>
        </w:rPr>
        <w:t>Von Hitze</w:t>
      </w:r>
      <w:r w:rsidR="00000FFE">
        <w:rPr>
          <w:rFonts w:ascii="Verdana" w:hAnsi="Verdana"/>
          <w:sz w:val="16"/>
          <w:szCs w:val="16"/>
          <w:lang w:eastAsia="zh-CN"/>
        </w:rPr>
        <w:t>, heiß</w:t>
      </w:r>
      <w:r w:rsidR="00000FFE" w:rsidRPr="00693B6E">
        <w:rPr>
          <w:rFonts w:ascii="Verdana" w:hAnsi="Verdana"/>
          <w:sz w:val="16"/>
          <w:szCs w:val="16"/>
          <w:lang w:eastAsia="zh-CN"/>
        </w:rPr>
        <w:t>en Oberflächen, Funken, offenen Flammen sowie anderen Zündquellenarten fernhalten.</w:t>
      </w:r>
    </w:p>
    <w:p w:rsidR="00AD20B2" w:rsidRDefault="00AD20B2"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AD20B2">
        <w:rPr>
          <w:rFonts w:ascii="Verdana" w:hAnsi="Verdana"/>
          <w:sz w:val="16"/>
          <w:szCs w:val="16"/>
          <w:lang w:val="de-CH"/>
        </w:rPr>
        <w:t>P231+232</w:t>
      </w:r>
      <w:r w:rsidR="00C819E2">
        <w:rPr>
          <w:rFonts w:ascii="Verdana" w:hAnsi="Verdana"/>
          <w:sz w:val="16"/>
          <w:szCs w:val="16"/>
          <w:lang w:val="de-CH"/>
        </w:rPr>
        <w:tab/>
      </w:r>
      <w:r w:rsidR="00C819E2" w:rsidRPr="00693B6E">
        <w:rPr>
          <w:rFonts w:ascii="Verdana" w:hAnsi="Verdana"/>
          <w:sz w:val="16"/>
          <w:szCs w:val="16"/>
          <w:lang w:eastAsia="zh-CN"/>
        </w:rPr>
        <w:t>Unter inertem Gas handhaben. Vor Feuchtigkeit schützen.</w:t>
      </w:r>
    </w:p>
    <w:p w:rsidR="00AD20B2" w:rsidRDefault="00AD20B2"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AD20B2">
        <w:rPr>
          <w:rFonts w:ascii="Verdana" w:hAnsi="Verdana"/>
          <w:sz w:val="16"/>
          <w:szCs w:val="16"/>
          <w:lang w:val="de-CH"/>
        </w:rPr>
        <w:t>P241</w:t>
      </w:r>
      <w:r w:rsidR="00C819E2">
        <w:rPr>
          <w:rFonts w:ascii="Verdana" w:hAnsi="Verdana"/>
          <w:sz w:val="16"/>
          <w:szCs w:val="16"/>
          <w:lang w:val="de-CH"/>
        </w:rPr>
        <w:tab/>
      </w:r>
      <w:r w:rsidR="00C819E2">
        <w:rPr>
          <w:rFonts w:ascii="Verdana" w:hAnsi="Verdana"/>
          <w:sz w:val="16"/>
          <w:szCs w:val="16"/>
          <w:lang w:val="de-CH"/>
        </w:rPr>
        <w:tab/>
      </w:r>
      <w:r w:rsidR="00C819E2" w:rsidRPr="00693B6E">
        <w:rPr>
          <w:rFonts w:ascii="Verdana" w:hAnsi="Verdana"/>
          <w:sz w:val="16"/>
          <w:szCs w:val="16"/>
          <w:lang w:eastAsia="zh-CN"/>
        </w:rPr>
        <w:t>Explosionsgeschützte elektrische Anlagen/Lüftungsanlagen/ Beleuchtungsanlagen/... verwenden.</w:t>
      </w:r>
    </w:p>
    <w:p w:rsidR="00D12FDC" w:rsidRDefault="00AD717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AD717D">
        <w:rPr>
          <w:rFonts w:ascii="Verdana" w:hAnsi="Verdana"/>
          <w:sz w:val="16"/>
          <w:szCs w:val="16"/>
        </w:rPr>
        <w:t>P260</w:t>
      </w:r>
      <w:r w:rsidR="00AD20B2">
        <w:rPr>
          <w:rFonts w:ascii="Verdana" w:hAnsi="Verdana"/>
          <w:sz w:val="16"/>
          <w:szCs w:val="16"/>
        </w:rPr>
        <w:t>_s</w:t>
      </w:r>
      <w:r w:rsidR="00000FFE">
        <w:rPr>
          <w:rFonts w:ascii="Verdana" w:hAnsi="Verdana"/>
          <w:sz w:val="16"/>
          <w:szCs w:val="16"/>
        </w:rPr>
        <w:tab/>
      </w:r>
      <w:r w:rsidR="00000FFE">
        <w:rPr>
          <w:rFonts w:ascii="Verdana" w:hAnsi="Verdana"/>
          <w:sz w:val="16"/>
          <w:szCs w:val="16"/>
        </w:rPr>
        <w:tab/>
      </w:r>
      <w:r w:rsidR="00AD20B2">
        <w:rPr>
          <w:rFonts w:ascii="Verdana" w:hAnsi="Verdana"/>
          <w:sz w:val="16"/>
          <w:szCs w:val="16"/>
          <w:lang w:eastAsia="zh-CN"/>
        </w:rPr>
        <w:t>Staub/Rauch/Aerosol</w:t>
      </w:r>
      <w:r w:rsidR="00000FFE" w:rsidRPr="00693B6E">
        <w:rPr>
          <w:rFonts w:ascii="Verdana" w:hAnsi="Verdana"/>
          <w:sz w:val="16"/>
          <w:szCs w:val="16"/>
          <w:lang w:eastAsia="zh-CN"/>
        </w:rPr>
        <w:t xml:space="preserve"> nicht einatmen.</w:t>
      </w:r>
    </w:p>
    <w:p w:rsidR="00AD20B2" w:rsidRPr="00C819E2" w:rsidRDefault="00AD20B2"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C819E2">
        <w:rPr>
          <w:rFonts w:ascii="Verdana" w:hAnsi="Verdana"/>
          <w:sz w:val="16"/>
          <w:szCs w:val="16"/>
          <w:lang w:val="de-CH"/>
        </w:rPr>
        <w:t>P261_s</w:t>
      </w:r>
      <w:r w:rsidR="00C819E2" w:rsidRPr="00C819E2">
        <w:rPr>
          <w:rFonts w:ascii="Verdana" w:hAnsi="Verdana"/>
          <w:sz w:val="16"/>
          <w:szCs w:val="16"/>
          <w:lang w:val="de-CH"/>
        </w:rPr>
        <w:tab/>
      </w:r>
      <w:r w:rsidR="00C819E2" w:rsidRPr="00C819E2">
        <w:rPr>
          <w:rFonts w:ascii="Verdana" w:hAnsi="Verdana"/>
          <w:sz w:val="16"/>
          <w:szCs w:val="16"/>
          <w:lang w:val="de-CH"/>
        </w:rPr>
        <w:tab/>
      </w:r>
      <w:r w:rsidR="00C819E2" w:rsidRPr="00693B6E">
        <w:rPr>
          <w:rFonts w:ascii="Verdana" w:hAnsi="Verdana"/>
          <w:sz w:val="16"/>
          <w:szCs w:val="16"/>
          <w:lang w:eastAsia="zh-CN"/>
        </w:rPr>
        <w:t xml:space="preserve">Einatmen </w:t>
      </w:r>
      <w:r w:rsidR="00C819E2">
        <w:rPr>
          <w:rFonts w:ascii="Verdana" w:hAnsi="Verdana"/>
          <w:sz w:val="16"/>
          <w:szCs w:val="16"/>
          <w:lang w:eastAsia="zh-CN"/>
        </w:rPr>
        <w:t>von Staub/Rauch/</w:t>
      </w:r>
      <w:r w:rsidR="00C819E2" w:rsidRPr="00693B6E">
        <w:rPr>
          <w:rFonts w:ascii="Verdana" w:hAnsi="Verdana"/>
          <w:sz w:val="16"/>
          <w:szCs w:val="16"/>
          <w:lang w:eastAsia="zh-CN"/>
        </w:rPr>
        <w:t>Aerosol vermeiden.</w:t>
      </w:r>
    </w:p>
    <w:p w:rsidR="00AD20B2" w:rsidRDefault="00AD20B2"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AD20B2">
        <w:rPr>
          <w:rFonts w:ascii="Verdana" w:hAnsi="Verdana"/>
          <w:sz w:val="16"/>
          <w:szCs w:val="16"/>
          <w:lang w:val="de-CH"/>
        </w:rPr>
        <w:t>P261_g</w:t>
      </w:r>
      <w:r w:rsidR="00C819E2">
        <w:rPr>
          <w:rFonts w:ascii="Verdana" w:hAnsi="Verdana"/>
          <w:sz w:val="16"/>
          <w:szCs w:val="16"/>
          <w:lang w:val="de-CH"/>
        </w:rPr>
        <w:tab/>
      </w:r>
      <w:r w:rsidR="00C819E2">
        <w:rPr>
          <w:rFonts w:ascii="Verdana" w:hAnsi="Verdana"/>
          <w:sz w:val="16"/>
          <w:szCs w:val="16"/>
          <w:lang w:val="de-CH"/>
        </w:rPr>
        <w:tab/>
      </w:r>
      <w:r w:rsidR="00C819E2">
        <w:rPr>
          <w:rFonts w:ascii="Verdana" w:hAnsi="Verdana"/>
          <w:sz w:val="16"/>
          <w:szCs w:val="16"/>
          <w:lang w:eastAsia="zh-CN"/>
        </w:rPr>
        <w:t>Einatmen von Gas/Nebel/Dampf</w:t>
      </w:r>
      <w:r w:rsidR="00C819E2" w:rsidRPr="00693B6E">
        <w:rPr>
          <w:rFonts w:ascii="Verdana" w:hAnsi="Verdana"/>
          <w:sz w:val="16"/>
          <w:szCs w:val="16"/>
          <w:lang w:eastAsia="zh-CN"/>
        </w:rPr>
        <w:t xml:space="preserve"> vermeiden.</w:t>
      </w:r>
    </w:p>
    <w:p w:rsidR="00AD20B2" w:rsidRDefault="00AD20B2"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AD20B2">
        <w:rPr>
          <w:rFonts w:ascii="Verdana" w:hAnsi="Verdana"/>
          <w:sz w:val="16"/>
          <w:szCs w:val="16"/>
          <w:lang w:val="de-CH"/>
        </w:rPr>
        <w:t>P273</w:t>
      </w:r>
      <w:r w:rsidR="00C819E2">
        <w:rPr>
          <w:rFonts w:ascii="Verdana" w:hAnsi="Verdana"/>
          <w:sz w:val="16"/>
          <w:szCs w:val="16"/>
          <w:lang w:val="de-CH"/>
        </w:rPr>
        <w:tab/>
      </w:r>
      <w:r w:rsidR="00C819E2">
        <w:rPr>
          <w:rFonts w:ascii="Verdana" w:hAnsi="Verdana"/>
          <w:sz w:val="16"/>
          <w:szCs w:val="16"/>
          <w:lang w:val="de-CH"/>
        </w:rPr>
        <w:tab/>
      </w:r>
      <w:r w:rsidR="00C819E2" w:rsidRPr="00693B6E">
        <w:rPr>
          <w:rFonts w:ascii="Verdana" w:hAnsi="Verdana"/>
          <w:sz w:val="16"/>
          <w:szCs w:val="16"/>
          <w:lang w:eastAsia="zh-CN"/>
        </w:rPr>
        <w:t>Freisetzung in die Umwelt vermeiden.</w:t>
      </w:r>
    </w:p>
    <w:p w:rsidR="00EF0A31" w:rsidRDefault="00AD717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AD717D">
        <w:rPr>
          <w:rFonts w:ascii="Verdana" w:hAnsi="Verdana"/>
          <w:sz w:val="16"/>
          <w:szCs w:val="16"/>
        </w:rPr>
        <w:t>P280</w:t>
      </w:r>
      <w:r w:rsidR="00000FFE">
        <w:rPr>
          <w:rFonts w:ascii="Verdana" w:hAnsi="Verdana"/>
          <w:sz w:val="16"/>
          <w:szCs w:val="16"/>
        </w:rPr>
        <w:tab/>
      </w:r>
      <w:r w:rsidR="00000FFE">
        <w:rPr>
          <w:rFonts w:ascii="Verdana" w:hAnsi="Verdana"/>
          <w:sz w:val="16"/>
          <w:szCs w:val="16"/>
        </w:rPr>
        <w:tab/>
      </w:r>
      <w:r w:rsidR="00000FFE" w:rsidRPr="00693B6E">
        <w:rPr>
          <w:rFonts w:ascii="Verdana" w:hAnsi="Verdana"/>
          <w:sz w:val="16"/>
          <w:szCs w:val="16"/>
          <w:lang w:eastAsia="zh-CN"/>
        </w:rPr>
        <w:t>Schutzhandschuhe/Schutzkleidung/Augenschutz/Gesichtsschutz tragen.</w:t>
      </w:r>
    </w:p>
    <w:p w:rsidR="00EF0A31" w:rsidRDefault="00EF0A31"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EF0A31">
        <w:rPr>
          <w:rFonts w:ascii="Verdana" w:hAnsi="Verdana"/>
          <w:sz w:val="16"/>
          <w:szCs w:val="16"/>
          <w:lang w:val="de-CH"/>
        </w:rPr>
        <w:t>P301+330+331</w:t>
      </w:r>
      <w:r w:rsidR="00000FFE">
        <w:rPr>
          <w:rFonts w:ascii="Verdana" w:hAnsi="Verdana"/>
          <w:sz w:val="16"/>
          <w:szCs w:val="16"/>
          <w:lang w:eastAsia="zh-CN"/>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p>
    <w:p w:rsidR="00AD20B2" w:rsidRPr="00C819E2" w:rsidRDefault="00AD20B2"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C819E2">
        <w:rPr>
          <w:rFonts w:ascii="Verdana" w:hAnsi="Verdana"/>
          <w:sz w:val="16"/>
          <w:szCs w:val="16"/>
          <w:lang w:val="de-CH"/>
        </w:rPr>
        <w:t>P302+352</w:t>
      </w:r>
      <w:r w:rsidR="00C819E2" w:rsidRPr="00C819E2">
        <w:rPr>
          <w:rFonts w:ascii="Verdana" w:hAnsi="Verdana"/>
          <w:sz w:val="16"/>
          <w:szCs w:val="16"/>
          <w:lang w:val="de-CH"/>
        </w:rPr>
        <w:tab/>
      </w:r>
      <w:r w:rsidR="00C819E2">
        <w:rPr>
          <w:rFonts w:ascii="Verdana" w:hAnsi="Verdana"/>
          <w:sz w:val="16"/>
          <w:szCs w:val="16"/>
          <w:lang w:eastAsia="zh-CN"/>
        </w:rPr>
        <w:t>Bei Berührung mit der Haut</w:t>
      </w:r>
      <w:r w:rsidR="00C819E2" w:rsidRPr="00693B6E">
        <w:rPr>
          <w:rFonts w:ascii="Verdana" w:hAnsi="Verdana"/>
          <w:sz w:val="16"/>
          <w:szCs w:val="16"/>
          <w:lang w:eastAsia="zh-CN"/>
        </w:rPr>
        <w:t>: Mit viel Wasser</w:t>
      </w:r>
      <w:r w:rsidR="00C819E2">
        <w:rPr>
          <w:rFonts w:ascii="Verdana" w:hAnsi="Verdana"/>
          <w:sz w:val="16"/>
          <w:szCs w:val="16"/>
          <w:lang w:eastAsia="zh-CN"/>
        </w:rPr>
        <w:t xml:space="preserve"> und Seife</w:t>
      </w:r>
      <w:r w:rsidR="00C819E2" w:rsidRPr="00693B6E">
        <w:rPr>
          <w:rFonts w:ascii="Verdana" w:hAnsi="Verdana"/>
          <w:sz w:val="16"/>
          <w:szCs w:val="16"/>
          <w:lang w:eastAsia="zh-CN"/>
        </w:rPr>
        <w:t xml:space="preserve"> waschen.</w:t>
      </w:r>
    </w:p>
    <w:p w:rsidR="00AD20B2" w:rsidRDefault="00AD20B2"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AD20B2">
        <w:rPr>
          <w:rFonts w:ascii="Verdana" w:hAnsi="Verdana"/>
          <w:sz w:val="16"/>
          <w:szCs w:val="16"/>
          <w:lang w:val="de-CH"/>
        </w:rPr>
        <w:t>P304+340</w:t>
      </w:r>
      <w:r w:rsidR="00C819E2">
        <w:rPr>
          <w:rFonts w:ascii="Verdana" w:hAnsi="Verdana"/>
          <w:sz w:val="16"/>
          <w:szCs w:val="16"/>
          <w:lang w:val="de-CH"/>
        </w:rPr>
        <w:tab/>
      </w:r>
      <w:r w:rsidR="00C819E2">
        <w:rPr>
          <w:rFonts w:ascii="Verdana" w:hAnsi="Verdana"/>
          <w:sz w:val="16"/>
          <w:szCs w:val="16"/>
          <w:lang w:eastAsia="zh-CN"/>
        </w:rPr>
        <w:t>Bei Einatmen</w:t>
      </w:r>
      <w:r w:rsidR="00C819E2" w:rsidRPr="00693B6E">
        <w:rPr>
          <w:rFonts w:ascii="Verdana" w:hAnsi="Verdana"/>
          <w:sz w:val="16"/>
          <w:szCs w:val="16"/>
          <w:lang w:eastAsia="zh-CN"/>
        </w:rPr>
        <w:t>: Die Person an die frische Luft bringen und für ungehinderte Atmung sorgen.</w:t>
      </w:r>
    </w:p>
    <w:p w:rsidR="00AD717D" w:rsidRDefault="00AD717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000FFE">
        <w:rPr>
          <w:rFonts w:ascii="Verdana" w:hAnsi="Verdana"/>
          <w:sz w:val="16"/>
          <w:szCs w:val="16"/>
          <w:lang w:val="de-CH"/>
        </w:rPr>
        <w:t>P305+351+338</w:t>
      </w:r>
      <w:r w:rsidR="00000FFE">
        <w:rPr>
          <w:rFonts w:ascii="Verdana" w:hAnsi="Verdana"/>
          <w:sz w:val="16"/>
          <w:szCs w:val="16"/>
          <w:lang w:val="de-CH"/>
        </w:rPr>
        <w:tab/>
      </w:r>
      <w:r w:rsidR="00000FFE">
        <w:rPr>
          <w:rFonts w:ascii="Verdana" w:hAnsi="Verdana"/>
          <w:sz w:val="16"/>
          <w:szCs w:val="16"/>
          <w:lang w:eastAsia="zh-CN"/>
        </w:rPr>
        <w:t>Bei Berührung mit den Augen</w:t>
      </w:r>
      <w:r w:rsidR="00000FFE" w:rsidRPr="00693B6E">
        <w:rPr>
          <w:rFonts w:ascii="Verdana" w:hAnsi="Verdana"/>
          <w:sz w:val="16"/>
          <w:szCs w:val="16"/>
          <w:lang w:eastAsia="zh-CN"/>
        </w:rPr>
        <w:t xml:space="preserve">: Einige Minuten lang vorsichtig mit Wasser ausspülen. Eventuell. vorhandene </w:t>
      </w:r>
      <w:r w:rsidR="00000FFE">
        <w:rPr>
          <w:rFonts w:ascii="Verdana" w:hAnsi="Verdana"/>
          <w:sz w:val="16"/>
          <w:szCs w:val="16"/>
          <w:lang w:eastAsia="zh-CN"/>
        </w:rPr>
        <w:tab/>
      </w:r>
      <w:r w:rsidR="00000FFE">
        <w:rPr>
          <w:rFonts w:ascii="Verdana" w:hAnsi="Verdana"/>
          <w:sz w:val="16"/>
          <w:szCs w:val="16"/>
          <w:lang w:eastAsia="zh-CN"/>
        </w:rPr>
        <w:tab/>
      </w:r>
      <w:r w:rsidR="00000FFE" w:rsidRPr="00693B6E">
        <w:rPr>
          <w:rFonts w:ascii="Verdana" w:hAnsi="Verdana"/>
          <w:sz w:val="16"/>
          <w:szCs w:val="16"/>
          <w:lang w:eastAsia="zh-CN"/>
        </w:rPr>
        <w:t>Kontaktlinsen nach Möglichkeit entfernen. Weiter ausspülen.</w:t>
      </w:r>
    </w:p>
    <w:p w:rsidR="00EF0A31" w:rsidRDefault="00EF0A31" w:rsidP="00D12FDC">
      <w:pPr>
        <w:pBdr>
          <w:between w:val="single" w:sz="4" w:space="1" w:color="auto"/>
          <w:bar w:val="single" w:sz="4" w:color="auto"/>
        </w:pBdr>
        <w:shd w:val="clear" w:color="auto" w:fill="BDD6EE" w:themeFill="accent1" w:themeFillTint="66"/>
        <w:rPr>
          <w:rFonts w:ascii="Verdana" w:hAnsi="Verdana" w:cs="Arial"/>
          <w:sz w:val="16"/>
          <w:szCs w:val="16"/>
        </w:rPr>
      </w:pPr>
      <w:r w:rsidRPr="00EF0A31">
        <w:rPr>
          <w:rFonts w:ascii="Verdana" w:hAnsi="Verdana"/>
          <w:sz w:val="16"/>
          <w:szCs w:val="16"/>
          <w:lang w:val="de-CH"/>
        </w:rPr>
        <w:t>P309+310</w:t>
      </w:r>
      <w:r>
        <w:rPr>
          <w:rFonts w:ascii="Verdana" w:hAnsi="Verdana"/>
          <w:sz w:val="16"/>
          <w:szCs w:val="16"/>
          <w:lang w:val="de-CH"/>
        </w:rPr>
        <w:tab/>
      </w:r>
      <w:r w:rsidRPr="00140774">
        <w:rPr>
          <w:rFonts w:ascii="Verdana" w:hAnsi="Verdana" w:cs="Arial"/>
          <w:sz w:val="16"/>
          <w:szCs w:val="16"/>
        </w:rPr>
        <w:t>Bei Exposition oder Unwohlsein: Sofort Giftinforma</w:t>
      </w:r>
      <w:r>
        <w:rPr>
          <w:rFonts w:ascii="Verdana" w:hAnsi="Verdana" w:cs="Arial"/>
          <w:sz w:val="16"/>
          <w:szCs w:val="16"/>
        </w:rPr>
        <w:t>tionszentrum oder Arzt anrufen.</w:t>
      </w:r>
    </w:p>
    <w:p w:rsidR="00AD20B2" w:rsidRDefault="00AD20B2" w:rsidP="00D12FDC">
      <w:pPr>
        <w:pBdr>
          <w:between w:val="single" w:sz="4" w:space="1" w:color="auto"/>
          <w:bar w:val="single" w:sz="4" w:color="auto"/>
        </w:pBdr>
        <w:shd w:val="clear" w:color="auto" w:fill="BDD6EE" w:themeFill="accent1" w:themeFillTint="66"/>
        <w:rPr>
          <w:rFonts w:ascii="Verdana" w:hAnsi="Verdana" w:cs="Arial"/>
          <w:sz w:val="16"/>
          <w:szCs w:val="16"/>
        </w:rPr>
      </w:pPr>
      <w:r w:rsidRPr="00AD20B2">
        <w:rPr>
          <w:rFonts w:ascii="Verdana" w:hAnsi="Verdana" w:cs="Arial"/>
          <w:sz w:val="16"/>
          <w:szCs w:val="16"/>
        </w:rPr>
        <w:t>P313</w:t>
      </w:r>
      <w:r w:rsidR="00C819E2">
        <w:rPr>
          <w:rFonts w:ascii="Verdana" w:hAnsi="Verdana" w:cs="Arial"/>
          <w:sz w:val="16"/>
          <w:szCs w:val="16"/>
        </w:rPr>
        <w:tab/>
      </w:r>
      <w:r w:rsidR="00C819E2">
        <w:rPr>
          <w:rFonts w:ascii="Verdana" w:hAnsi="Verdana" w:cs="Arial"/>
          <w:sz w:val="16"/>
          <w:szCs w:val="16"/>
        </w:rPr>
        <w:tab/>
      </w:r>
      <w:r w:rsidR="00C819E2" w:rsidRPr="00693B6E">
        <w:rPr>
          <w:rFonts w:ascii="Verdana" w:hAnsi="Verdana"/>
          <w:sz w:val="16"/>
          <w:szCs w:val="16"/>
          <w:lang w:eastAsia="zh-CN"/>
        </w:rPr>
        <w:t>Ärztlichen Rat einholen / ärztliche Hilfe hinzuziehen.</w:t>
      </w:r>
    </w:p>
    <w:p w:rsidR="00AD20B2" w:rsidRDefault="00AD20B2" w:rsidP="00D12FD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P370</w:t>
      </w:r>
      <w:r w:rsidRPr="00AD20B2">
        <w:rPr>
          <w:rFonts w:ascii="Verdana" w:hAnsi="Verdana"/>
          <w:sz w:val="16"/>
          <w:szCs w:val="16"/>
          <w:lang w:val="de-CH"/>
        </w:rPr>
        <w:t>+378c</w:t>
      </w:r>
      <w:r w:rsidR="00C819E2">
        <w:rPr>
          <w:rFonts w:ascii="Verdana" w:hAnsi="Verdana"/>
          <w:sz w:val="16"/>
          <w:szCs w:val="16"/>
          <w:lang w:val="de-CH"/>
        </w:rPr>
        <w:tab/>
      </w:r>
      <w:r w:rsidR="00C819E2">
        <w:rPr>
          <w:rFonts w:ascii="Verdana" w:hAnsi="Verdana"/>
          <w:sz w:val="16"/>
          <w:szCs w:val="16"/>
          <w:lang w:eastAsia="zh-CN"/>
        </w:rPr>
        <w:t>Bei Brand: Löschpulver</w:t>
      </w:r>
      <w:r w:rsidR="00C819E2" w:rsidRPr="00693B6E">
        <w:rPr>
          <w:rFonts w:ascii="Verdana" w:hAnsi="Verdana"/>
          <w:sz w:val="16"/>
          <w:szCs w:val="16"/>
          <w:lang w:eastAsia="zh-CN"/>
        </w:rPr>
        <w:t xml:space="preserve"> zum Löschen verwenden.</w:t>
      </w:r>
    </w:p>
    <w:p w:rsidR="00AD20B2" w:rsidRDefault="00AD20B2" w:rsidP="00D12FDC">
      <w:pPr>
        <w:pBdr>
          <w:between w:val="single" w:sz="4" w:space="1" w:color="auto"/>
          <w:bar w:val="single" w:sz="4" w:color="auto"/>
        </w:pBdr>
        <w:shd w:val="clear" w:color="auto" w:fill="BDD6EE" w:themeFill="accent1" w:themeFillTint="66"/>
        <w:rPr>
          <w:rFonts w:ascii="Verdana" w:hAnsi="Verdana" w:cs="Arial"/>
          <w:sz w:val="16"/>
          <w:szCs w:val="16"/>
        </w:rPr>
      </w:pPr>
      <w:r w:rsidRPr="00AD20B2">
        <w:rPr>
          <w:rFonts w:ascii="Verdana" w:hAnsi="Verdana" w:cs="Arial"/>
          <w:sz w:val="16"/>
          <w:szCs w:val="16"/>
        </w:rPr>
        <w:t>(P405)</w:t>
      </w:r>
      <w:r w:rsidR="00C819E2">
        <w:rPr>
          <w:rFonts w:ascii="Verdana" w:hAnsi="Verdana" w:cs="Arial"/>
          <w:sz w:val="16"/>
          <w:szCs w:val="16"/>
        </w:rPr>
        <w:tab/>
      </w:r>
      <w:r w:rsidR="00C819E2">
        <w:rPr>
          <w:rFonts w:ascii="Verdana" w:hAnsi="Verdana" w:cs="Arial"/>
          <w:sz w:val="16"/>
          <w:szCs w:val="16"/>
        </w:rPr>
        <w:tab/>
      </w:r>
      <w:r w:rsidR="00C819E2" w:rsidRPr="00693B6E">
        <w:rPr>
          <w:rFonts w:ascii="Verdana" w:hAnsi="Verdana"/>
          <w:sz w:val="16"/>
          <w:szCs w:val="16"/>
          <w:lang w:eastAsia="zh-CN"/>
        </w:rPr>
        <w:t>Unter Verschluss aufbewahren.</w:t>
      </w:r>
    </w:p>
    <w:p w:rsidR="00AD20B2" w:rsidRDefault="00AD20B2" w:rsidP="00D12FDC">
      <w:pPr>
        <w:pBdr>
          <w:between w:val="single" w:sz="4" w:space="1" w:color="auto"/>
          <w:bar w:val="single" w:sz="4" w:color="auto"/>
        </w:pBdr>
        <w:shd w:val="clear" w:color="auto" w:fill="BDD6EE" w:themeFill="accent1" w:themeFillTint="66"/>
        <w:rPr>
          <w:rFonts w:ascii="Verdana" w:hAnsi="Verdana" w:cs="Arial"/>
          <w:sz w:val="16"/>
          <w:szCs w:val="16"/>
        </w:rPr>
      </w:pPr>
      <w:r w:rsidRPr="00AD20B2">
        <w:rPr>
          <w:rFonts w:ascii="Verdana" w:hAnsi="Verdana" w:cs="Arial"/>
          <w:sz w:val="16"/>
          <w:szCs w:val="16"/>
        </w:rPr>
        <w:t>P420</w:t>
      </w:r>
      <w:r w:rsidR="00C819E2">
        <w:rPr>
          <w:rFonts w:ascii="Verdana" w:hAnsi="Verdana" w:cs="Arial"/>
          <w:sz w:val="16"/>
          <w:szCs w:val="16"/>
        </w:rPr>
        <w:tab/>
      </w:r>
      <w:r w:rsidR="00C819E2">
        <w:rPr>
          <w:rFonts w:ascii="Verdana" w:hAnsi="Verdana" w:cs="Arial"/>
          <w:sz w:val="16"/>
          <w:szCs w:val="16"/>
        </w:rPr>
        <w:tab/>
      </w:r>
      <w:r w:rsidR="00C819E2" w:rsidRPr="00693B6E">
        <w:rPr>
          <w:rFonts w:ascii="Verdana" w:hAnsi="Verdana"/>
          <w:sz w:val="16"/>
          <w:szCs w:val="16"/>
          <w:lang w:eastAsia="zh-CN"/>
        </w:rPr>
        <w:t>Von anderen Materialien entfernt aufbewahren.</w:t>
      </w:r>
    </w:p>
    <w:p w:rsidR="00015609" w:rsidRDefault="00015609">
      <w:pPr>
        <w:rPr>
          <w:rFonts w:ascii="Verdana" w:hAnsi="Verdana"/>
          <w:b/>
          <w:lang w:val="de-CH"/>
        </w:rPr>
      </w:pPr>
    </w:p>
    <w:p w:rsidR="00AA3AC5" w:rsidRPr="00AD20B2" w:rsidRDefault="00AA3AC5">
      <w:pPr>
        <w:rPr>
          <w:rFonts w:ascii="Verdana" w:hAnsi="Verdana"/>
          <w:sz w:val="16"/>
          <w:szCs w:val="16"/>
          <w:lang w:val="de-CH"/>
        </w:rPr>
      </w:pPr>
    </w:p>
    <w:p w:rsidR="005F0274" w:rsidRPr="00F147FE" w:rsidRDefault="005F0274">
      <w:pPr>
        <w:rPr>
          <w:rFonts w:ascii="Verdana" w:hAnsi="Verdana"/>
          <w:sz w:val="16"/>
          <w:szCs w:val="16"/>
        </w:rPr>
      </w:pPr>
    </w:p>
    <w:p w:rsidR="00624D80" w:rsidRPr="00CF007B" w:rsidRDefault="00382839">
      <w:pPr>
        <w:rPr>
          <w:rFonts w:ascii="Verdana" w:hAnsi="Verdana"/>
          <w:lang w:val="de-CH"/>
        </w:rPr>
      </w:pPr>
      <w:r w:rsidRPr="00EF0A31">
        <w:rPr>
          <w:rFonts w:ascii="Verdana" w:hAnsi="Verdana"/>
        </w:rPr>
        <w:t>Schule</w:t>
      </w:r>
      <w:r w:rsidRPr="00CF007B">
        <w:rPr>
          <w:rFonts w:ascii="Verdana" w:hAnsi="Verdana"/>
          <w:lang w:val="de-CH"/>
        </w:rPr>
        <w:t>:</w:t>
      </w:r>
    </w:p>
    <w:p w:rsidR="00624D80" w:rsidRPr="00CF007B" w:rsidRDefault="00624D80">
      <w:pPr>
        <w:rPr>
          <w:rFonts w:ascii="Arial" w:hAnsi="Arial"/>
          <w:lang w:val="de-CH"/>
        </w:rPr>
      </w:pPr>
    </w:p>
    <w:p w:rsidR="00015609" w:rsidRPr="00CF007B" w:rsidRDefault="00015609">
      <w:pPr>
        <w:rPr>
          <w:rFonts w:ascii="Arial" w:hAnsi="Arial"/>
          <w:sz w:val="24"/>
          <w:lang w:val="de-CH"/>
        </w:rPr>
      </w:pPr>
    </w:p>
    <w:p w:rsidR="00000FFE" w:rsidRPr="00CF007B" w:rsidRDefault="00000FFE">
      <w:pPr>
        <w:rPr>
          <w:rFonts w:ascii="Arial" w:hAnsi="Arial"/>
          <w:sz w:val="24"/>
          <w:lang w:val="de-CH"/>
        </w:rPr>
      </w:pPr>
    </w:p>
    <w:p w:rsidR="00015609" w:rsidRPr="00CF007B" w:rsidRDefault="00015609">
      <w:pPr>
        <w:rPr>
          <w:rFonts w:ascii="Arial" w:hAnsi="Arial"/>
          <w:sz w:val="24"/>
          <w:lang w:val="de-CH"/>
        </w:rPr>
      </w:pPr>
    </w:p>
    <w:p w:rsidR="00AA3AC5" w:rsidRPr="00CF007B" w:rsidRDefault="00AA3AC5">
      <w:pPr>
        <w:rPr>
          <w:rFonts w:ascii="Arial" w:hAnsi="Arial"/>
          <w:sz w:val="24"/>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00FFE" w:rsidRDefault="00000FFE">
      <w:pPr>
        <w:rPr>
          <w:rFonts w:ascii="Verdana" w:hAnsi="Verdana"/>
        </w:rPr>
      </w:pPr>
    </w:p>
    <w:p w:rsidR="00000FFE" w:rsidRDefault="00000FFE">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000FFE" w:rsidRDefault="00000FFE">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000FFE" w:rsidRDefault="00000FFE">
      <w:pPr>
        <w:rPr>
          <w:rFonts w:ascii="Verdana" w:hAnsi="Verdana"/>
        </w:rPr>
      </w:pPr>
    </w:p>
    <w:p w:rsidR="00EF0A31" w:rsidRDefault="00EF0A31"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000FFE">
        <w:rPr>
          <w:rFonts w:ascii="Verdana" w:hAnsi="Verdana"/>
          <w:sz w:val="16"/>
          <w:szCs w:val="16"/>
        </w:rPr>
        <w:t>ule Zürich / Erstelldatum: 08.12</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78" w:rsidRDefault="00A95E78" w:rsidP="00015609">
      <w:r>
        <w:separator/>
      </w:r>
    </w:p>
  </w:endnote>
  <w:endnote w:type="continuationSeparator" w:id="0">
    <w:p w:rsidR="00A95E78" w:rsidRDefault="00A95E78"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78" w:rsidRDefault="00A95E78" w:rsidP="00015609">
      <w:r>
        <w:separator/>
      </w:r>
    </w:p>
  </w:footnote>
  <w:footnote w:type="continuationSeparator" w:id="0">
    <w:p w:rsidR="00A95E78" w:rsidRDefault="00A95E78"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307633" w:rsidP="00015609">
    <w:pPr>
      <w:pStyle w:val="Kopfzeile"/>
      <w:tabs>
        <w:tab w:val="clear" w:pos="4536"/>
        <w:tab w:val="clear" w:pos="9072"/>
        <w:tab w:val="left" w:pos="8445"/>
      </w:tabs>
    </w:pPr>
    <w:r w:rsidRPr="00307633">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307633">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307633">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00FFE"/>
    <w:rsid w:val="00010553"/>
    <w:rsid w:val="00015609"/>
    <w:rsid w:val="0001747E"/>
    <w:rsid w:val="00032FD1"/>
    <w:rsid w:val="00047294"/>
    <w:rsid w:val="00051F72"/>
    <w:rsid w:val="00094BA1"/>
    <w:rsid w:val="000D37C8"/>
    <w:rsid w:val="001005CA"/>
    <w:rsid w:val="00112DC4"/>
    <w:rsid w:val="00133075"/>
    <w:rsid w:val="00142B91"/>
    <w:rsid w:val="001653C7"/>
    <w:rsid w:val="00173ECE"/>
    <w:rsid w:val="001A6020"/>
    <w:rsid w:val="001C32D5"/>
    <w:rsid w:val="001E1C19"/>
    <w:rsid w:val="001E2122"/>
    <w:rsid w:val="001E53A7"/>
    <w:rsid w:val="001F0F23"/>
    <w:rsid w:val="00221ED2"/>
    <w:rsid w:val="00226866"/>
    <w:rsid w:val="002328B6"/>
    <w:rsid w:val="0024642C"/>
    <w:rsid w:val="00260D73"/>
    <w:rsid w:val="002E3A90"/>
    <w:rsid w:val="002E3B1E"/>
    <w:rsid w:val="00307633"/>
    <w:rsid w:val="003372CF"/>
    <w:rsid w:val="00350993"/>
    <w:rsid w:val="00363754"/>
    <w:rsid w:val="00366065"/>
    <w:rsid w:val="00366E72"/>
    <w:rsid w:val="00382839"/>
    <w:rsid w:val="00394555"/>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B4FF4"/>
    <w:rsid w:val="00523D26"/>
    <w:rsid w:val="005643F9"/>
    <w:rsid w:val="005759A4"/>
    <w:rsid w:val="005A207F"/>
    <w:rsid w:val="005A4729"/>
    <w:rsid w:val="005E2480"/>
    <w:rsid w:val="005F0274"/>
    <w:rsid w:val="006012A7"/>
    <w:rsid w:val="006133D7"/>
    <w:rsid w:val="006235DF"/>
    <w:rsid w:val="00624D80"/>
    <w:rsid w:val="006263D1"/>
    <w:rsid w:val="00655BBC"/>
    <w:rsid w:val="006B4000"/>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B0426"/>
    <w:rsid w:val="008C4A27"/>
    <w:rsid w:val="008C595D"/>
    <w:rsid w:val="008C7699"/>
    <w:rsid w:val="008D16D1"/>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95E78"/>
    <w:rsid w:val="00AA3AC5"/>
    <w:rsid w:val="00AA68E0"/>
    <w:rsid w:val="00AB7970"/>
    <w:rsid w:val="00AC37A7"/>
    <w:rsid w:val="00AC60B9"/>
    <w:rsid w:val="00AD20B2"/>
    <w:rsid w:val="00AD717D"/>
    <w:rsid w:val="00AE4E6E"/>
    <w:rsid w:val="00B03BAF"/>
    <w:rsid w:val="00B03E55"/>
    <w:rsid w:val="00B11E40"/>
    <w:rsid w:val="00B150DF"/>
    <w:rsid w:val="00B308B5"/>
    <w:rsid w:val="00B61890"/>
    <w:rsid w:val="00B65545"/>
    <w:rsid w:val="00B83007"/>
    <w:rsid w:val="00C037DB"/>
    <w:rsid w:val="00C676B2"/>
    <w:rsid w:val="00C819E2"/>
    <w:rsid w:val="00C93395"/>
    <w:rsid w:val="00CB37B4"/>
    <w:rsid w:val="00CC2C00"/>
    <w:rsid w:val="00CC5350"/>
    <w:rsid w:val="00CF007B"/>
    <w:rsid w:val="00CF4E87"/>
    <w:rsid w:val="00D12FDC"/>
    <w:rsid w:val="00D20C5C"/>
    <w:rsid w:val="00D235EF"/>
    <w:rsid w:val="00D27A61"/>
    <w:rsid w:val="00D566D8"/>
    <w:rsid w:val="00D65C9C"/>
    <w:rsid w:val="00D8525E"/>
    <w:rsid w:val="00DA05BF"/>
    <w:rsid w:val="00DA0844"/>
    <w:rsid w:val="00DC32FF"/>
    <w:rsid w:val="00DD3B60"/>
    <w:rsid w:val="00DE7AF4"/>
    <w:rsid w:val="00E036A9"/>
    <w:rsid w:val="00E22334"/>
    <w:rsid w:val="00E23B7A"/>
    <w:rsid w:val="00E541C2"/>
    <w:rsid w:val="00EA5663"/>
    <w:rsid w:val="00EA79C0"/>
    <w:rsid w:val="00EC11B3"/>
    <w:rsid w:val="00EF0A31"/>
    <w:rsid w:val="00F068ED"/>
    <w:rsid w:val="00F122A5"/>
    <w:rsid w:val="00F147FE"/>
    <w:rsid w:val="00F30D44"/>
    <w:rsid w:val="00F81050"/>
    <w:rsid w:val="00FD4A97"/>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F147FE"/>
  </w:style>
  <w:style w:type="character" w:customStyle="1" w:styleId="FunotentextZchn">
    <w:name w:val="Fußnotentext Zchn"/>
    <w:basedOn w:val="Absatz-Standardschriftart"/>
    <w:link w:val="Funotentext"/>
    <w:uiPriority w:val="99"/>
    <w:semiHidden/>
    <w:rsid w:val="00F147FE"/>
    <w:rPr>
      <w:lang w:val="de-DE"/>
    </w:rPr>
  </w:style>
  <w:style w:type="character" w:styleId="Funotenzeichen">
    <w:name w:val="footnote reference"/>
    <w:basedOn w:val="Absatz-Standardschriftart"/>
    <w:uiPriority w:val="99"/>
    <w:semiHidden/>
    <w:unhideWhenUsed/>
    <w:rsid w:val="00F147F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B1A31-5965-4968-8F7A-CCD4C577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3</cp:revision>
  <cp:lastPrinted>2013-12-03T11:51:00Z</cp:lastPrinted>
  <dcterms:created xsi:type="dcterms:W3CDTF">2015-12-08T17:21:00Z</dcterms:created>
  <dcterms:modified xsi:type="dcterms:W3CDTF">2015-12-19T15:44:00Z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