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5733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E2EF8">
        <w:rPr>
          <w:rFonts w:ascii="Verdana" w:hAnsi="Verdana"/>
          <w:b/>
        </w:rPr>
        <w:t>Cyclohexen und Methylbenzen (6.3</w:t>
      </w:r>
      <w:r w:rsidR="00C714A6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E2EF8">
        <w:rPr>
          <w:rFonts w:ascii="Verdana" w:hAnsi="Verdana"/>
          <w:b/>
        </w:rPr>
        <w:t>190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57330">
      <w:pPr>
        <w:rPr>
          <w:rFonts w:ascii="Arial" w:hAnsi="Arial"/>
          <w:sz w:val="24"/>
        </w:rPr>
      </w:pPr>
      <w:r w:rsidRPr="00457330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57330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C714A6" w:rsidRDefault="00C714A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57330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C714A6" w:rsidRDefault="00C714A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C714A6">
        <w:rPr>
          <w:rFonts w:ascii="Verdana" w:hAnsi="Verdana"/>
        </w:rPr>
        <w:t xml:space="preserve">         für Schüler/Innen 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701"/>
        <w:gridCol w:w="850"/>
        <w:gridCol w:w="2127"/>
        <w:gridCol w:w="1076"/>
      </w:tblGrid>
      <w:tr w:rsidR="00A1039B" w:rsidTr="009A2C40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9A2C40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C714A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Methylbenzen</w:t>
            </w:r>
          </w:p>
          <w:p w:rsidR="00C714A6" w:rsidRPr="00C714A6" w:rsidRDefault="00C714A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(Toluol)</w:t>
            </w:r>
          </w:p>
        </w:tc>
        <w:tc>
          <w:tcPr>
            <w:tcW w:w="1276" w:type="dxa"/>
          </w:tcPr>
          <w:p w:rsidR="00DC32FF" w:rsidRPr="00C714A6" w:rsidRDefault="00C714A6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586105</wp:posOffset>
                  </wp:positionH>
                  <wp:positionV relativeFrom="margin">
                    <wp:posOffset>36195</wp:posOffset>
                  </wp:positionV>
                  <wp:extent cx="321310" cy="330200"/>
                  <wp:effectExtent l="19050" t="0" r="2540" b="0"/>
                  <wp:wrapNone/>
                  <wp:docPr id="17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36195</wp:posOffset>
                  </wp:positionV>
                  <wp:extent cx="321310" cy="330200"/>
                  <wp:effectExtent l="19050" t="0" r="2540" b="0"/>
                  <wp:wrapNone/>
                  <wp:docPr id="2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38735</wp:posOffset>
                  </wp:positionV>
                  <wp:extent cx="321310" cy="327660"/>
                  <wp:effectExtent l="19050" t="0" r="2540" b="0"/>
                  <wp:wrapNone/>
                  <wp:docPr id="2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H304 H315 H336 H361d H373</w:t>
            </w:r>
          </w:p>
        </w:tc>
        <w:tc>
          <w:tcPr>
            <w:tcW w:w="850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P301+310 P302+352 P308+313 P314 P331 P403+233</w:t>
            </w:r>
          </w:p>
        </w:tc>
        <w:tc>
          <w:tcPr>
            <w:tcW w:w="1076" w:type="dxa"/>
          </w:tcPr>
          <w:p w:rsidR="00DC32FF" w:rsidRPr="00AC60B9" w:rsidRDefault="00AD73C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="00C714A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C32FF" w:rsidRPr="00AC60B9" w:rsidTr="009A2C40">
        <w:trPr>
          <w:trHeight w:val="1117"/>
        </w:trPr>
        <w:tc>
          <w:tcPr>
            <w:cnfStyle w:val="001000000000"/>
            <w:tcW w:w="2093" w:type="dxa"/>
          </w:tcPr>
          <w:p w:rsidR="00DC32FF" w:rsidRPr="00AC60B9" w:rsidRDefault="00AA370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Cyclohexen</w:t>
            </w:r>
          </w:p>
        </w:tc>
        <w:tc>
          <w:tcPr>
            <w:tcW w:w="1276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355600</wp:posOffset>
                  </wp:positionV>
                  <wp:extent cx="321945" cy="330200"/>
                  <wp:effectExtent l="19050" t="0" r="1905" b="0"/>
                  <wp:wrapNone/>
                  <wp:docPr id="33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586105</wp:posOffset>
                  </wp:positionH>
                  <wp:positionV relativeFrom="margin">
                    <wp:posOffset>25400</wp:posOffset>
                  </wp:positionV>
                  <wp:extent cx="321310" cy="330200"/>
                  <wp:effectExtent l="19050" t="0" r="2540" b="0"/>
                  <wp:wrapNone/>
                  <wp:docPr id="32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370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25400</wp:posOffset>
                  </wp:positionV>
                  <wp:extent cx="321310" cy="330200"/>
                  <wp:effectExtent l="19050" t="0" r="2540" b="0"/>
                  <wp:wrapNone/>
                  <wp:docPr id="3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370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25400</wp:posOffset>
                  </wp:positionV>
                  <wp:extent cx="321310" cy="330200"/>
                  <wp:effectExtent l="19050" t="0" r="2540" b="0"/>
                  <wp:wrapNone/>
                  <wp:docPr id="30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H302 H304 H411</w:t>
            </w:r>
          </w:p>
        </w:tc>
        <w:tc>
          <w:tcPr>
            <w:tcW w:w="850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P262 P273</w:t>
            </w:r>
          </w:p>
        </w:tc>
        <w:tc>
          <w:tcPr>
            <w:tcW w:w="1076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E2EF8" w:rsidRPr="00BC3734" w:rsidTr="00EE2EF8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EE2EF8" w:rsidRDefault="00EE2EF8" w:rsidP="005B7CEA">
            <w:pPr>
              <w:ind w:right="-108"/>
              <w:rPr>
                <w:rFonts w:ascii="Verdana" w:hAnsi="Verdana"/>
                <w:b w:val="0"/>
              </w:rPr>
            </w:pPr>
            <w:r w:rsidRPr="00BC3734">
              <w:rPr>
                <w:rFonts w:ascii="Verdana" w:hAnsi="Verdana"/>
                <w:b w:val="0"/>
              </w:rPr>
              <w:t>Bromwasser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  <w:p w:rsidR="00EE2EF8" w:rsidRPr="00F644BB" w:rsidRDefault="00EE2EF8" w:rsidP="005B7CEA">
            <w:pPr>
              <w:ind w:right="-108"/>
              <w:rPr>
                <w:rFonts w:ascii="Verdana" w:hAnsi="Verdana"/>
                <w:b w:val="0"/>
                <w:sz w:val="16"/>
                <w:szCs w:val="16"/>
              </w:rPr>
            </w:pPr>
            <w:r w:rsidRPr="00F644BB">
              <w:rPr>
                <w:rFonts w:ascii="Verdana" w:hAnsi="Verdana"/>
                <w:b w:val="0"/>
                <w:sz w:val="16"/>
                <w:szCs w:val="16"/>
              </w:rPr>
              <w:t>(w = 1 - 5%)</w:t>
            </w:r>
          </w:p>
        </w:tc>
        <w:tc>
          <w:tcPr>
            <w:tcW w:w="1276" w:type="dxa"/>
          </w:tcPr>
          <w:p w:rsidR="00EE2EF8" w:rsidRPr="00BC3734" w:rsidRDefault="00EE2EF8" w:rsidP="005B7CEA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E2EF8" w:rsidRPr="00BC3734" w:rsidRDefault="00EE2EF8" w:rsidP="005B7CEA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38735</wp:posOffset>
                  </wp:positionH>
                  <wp:positionV relativeFrom="margin">
                    <wp:posOffset>163830</wp:posOffset>
                  </wp:positionV>
                  <wp:extent cx="326390" cy="330200"/>
                  <wp:effectExtent l="19050" t="0" r="0" b="0"/>
                  <wp:wrapNone/>
                  <wp:docPr id="49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460375</wp:posOffset>
                  </wp:positionH>
                  <wp:positionV relativeFrom="margin">
                    <wp:posOffset>161290</wp:posOffset>
                  </wp:positionV>
                  <wp:extent cx="326390" cy="330200"/>
                  <wp:effectExtent l="19050" t="0" r="0" b="0"/>
                  <wp:wrapNone/>
                  <wp:docPr id="4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E2EF8" w:rsidRPr="00BC3734" w:rsidRDefault="00EE2EF8" w:rsidP="005B7CE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H301+311+331</w:t>
            </w:r>
            <w:r w:rsidR="00AD73C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H315 H319 H331 H400</w:t>
            </w:r>
          </w:p>
        </w:tc>
        <w:tc>
          <w:tcPr>
            <w:tcW w:w="850" w:type="dxa"/>
          </w:tcPr>
          <w:p w:rsidR="00EE2EF8" w:rsidRPr="00BC3734" w:rsidRDefault="00EE2EF8" w:rsidP="005B7CE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7" w:type="dxa"/>
          </w:tcPr>
          <w:p w:rsidR="00EE2EF8" w:rsidRPr="00BC3734" w:rsidRDefault="00EE2EF8" w:rsidP="005B7CE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P264 P271 P280  P301+330+331 P303+361+353 P304+340 P305+351+338 P332+313 P501</w:t>
            </w:r>
          </w:p>
        </w:tc>
        <w:tc>
          <w:tcPr>
            <w:tcW w:w="1076" w:type="dxa"/>
          </w:tcPr>
          <w:p w:rsidR="00EE2EF8" w:rsidRPr="00BC3734" w:rsidRDefault="00EE2EF8" w:rsidP="005B7CE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CF05B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1,2-Dibromcyclohexan </w:t>
            </w:r>
            <w:r w:rsidRPr="00CF05B6">
              <w:rPr>
                <w:rFonts w:ascii="Verdana" w:hAnsi="Verdana"/>
                <w:b w:val="0"/>
                <w:sz w:val="16"/>
                <w:szCs w:val="16"/>
              </w:rPr>
              <w:t>(Reaktionsprodukt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- es liegt keine GHS-Einstufung vor)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B09C7" w:rsidRPr="00CF05B6" w:rsidRDefault="00CF05B6" w:rsidP="00CF05B6">
      <w:pPr>
        <w:jc w:val="both"/>
        <w:rPr>
          <w:rFonts w:ascii="Verdana" w:hAnsi="Verdana"/>
          <w:i/>
        </w:rPr>
      </w:pPr>
      <w:r w:rsidRPr="00CF05B6">
        <w:rPr>
          <w:rFonts w:ascii="Verdana" w:hAnsi="Verdana"/>
          <w:i/>
        </w:rPr>
        <w:t xml:space="preserve">In Reagenzglas 1 gibt </w:t>
      </w:r>
      <w:r>
        <w:rPr>
          <w:rFonts w:ascii="Verdana" w:hAnsi="Verdana"/>
          <w:i/>
        </w:rPr>
        <w:t xml:space="preserve">im Abzug </w:t>
      </w:r>
      <w:r w:rsidRPr="00CF05B6">
        <w:rPr>
          <w:rFonts w:ascii="Verdana" w:hAnsi="Verdana"/>
          <w:i/>
        </w:rPr>
        <w:t>man 4 ml Cyclohexen, in Reagenzglas 2 4 ml Methylbenzen. Beide Reagenzgläser werden tropfenweise mit Bromwasser versetzt.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EB09C7" w:rsidRDefault="00CF05B6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CF05B6" w:rsidRDefault="00CF05B6" w:rsidP="008C7699">
      <w:pPr>
        <w:rPr>
          <w:rFonts w:ascii="Verdana" w:hAnsi="Verdana"/>
          <w:i/>
        </w:rPr>
      </w:pPr>
    </w:p>
    <w:p w:rsidR="00CF05B6" w:rsidRDefault="00CF05B6" w:rsidP="008C7699">
      <w:pPr>
        <w:rPr>
          <w:rFonts w:ascii="Verdana" w:hAnsi="Verdana"/>
          <w:i/>
        </w:rPr>
      </w:pPr>
    </w:p>
    <w:p w:rsidR="00CF05B6" w:rsidRDefault="00CF05B6" w:rsidP="008C7699">
      <w:pPr>
        <w:rPr>
          <w:rFonts w:ascii="Verdana" w:hAnsi="Verdana"/>
          <w:i/>
        </w:rPr>
      </w:pPr>
    </w:p>
    <w:p w:rsidR="00CF05B6" w:rsidRPr="00EB09C7" w:rsidRDefault="00CF05B6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CF05B6">
      <w:pPr>
        <w:rPr>
          <w:rFonts w:ascii="Verdana" w:hAnsi="Verdana"/>
          <w:i/>
        </w:rPr>
      </w:pPr>
      <w:r>
        <w:rPr>
          <w:rFonts w:ascii="Verdana" w:hAnsi="Verdana"/>
          <w:i/>
        </w:rPr>
        <w:t>Reste in den Sammelbehälter "Organische Abfälle - halogeniert" geben.</w:t>
      </w:r>
    </w:p>
    <w:p w:rsidR="00EB09C7" w:rsidRDefault="00EB09C7">
      <w:pPr>
        <w:rPr>
          <w:rFonts w:ascii="Verdana" w:hAnsi="Verdana"/>
          <w:i/>
        </w:rPr>
      </w:pPr>
    </w:p>
    <w:p w:rsidR="00EB09C7" w:rsidRPr="00EB09C7" w:rsidRDefault="00EB09C7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EB09C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EB09C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B09C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B09C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EB09C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CF05B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1375410</wp:posOffset>
            </wp:positionH>
            <wp:positionV relativeFrom="margin">
              <wp:posOffset>3529965</wp:posOffset>
            </wp:positionV>
            <wp:extent cx="402590" cy="396240"/>
            <wp:effectExtent l="19050" t="0" r="0" b="0"/>
            <wp:wrapNone/>
            <wp:docPr id="43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2646045</wp:posOffset>
            </wp:positionH>
            <wp:positionV relativeFrom="margin">
              <wp:posOffset>3504565</wp:posOffset>
            </wp:positionV>
            <wp:extent cx="402590" cy="396240"/>
            <wp:effectExtent l="19050" t="0" r="0" b="0"/>
            <wp:wrapNone/>
            <wp:docPr id="40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4235450</wp:posOffset>
            </wp:positionH>
            <wp:positionV relativeFrom="margin">
              <wp:posOffset>3529965</wp:posOffset>
            </wp:positionV>
            <wp:extent cx="402590" cy="396240"/>
            <wp:effectExtent l="19050" t="0" r="0" b="0"/>
            <wp:wrapNone/>
            <wp:docPr id="4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EB09C7" w:rsidRDefault="00EB09C7">
      <w:pPr>
        <w:rPr>
          <w:rFonts w:ascii="Verdana" w:hAnsi="Verdana"/>
          <w:b/>
        </w:rPr>
      </w:pPr>
    </w:p>
    <w:p w:rsidR="00382839" w:rsidRPr="00EB09C7" w:rsidRDefault="00EB09C7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  <w:t xml:space="preserve">    </w:t>
      </w:r>
      <w:r w:rsidR="00CF05B6">
        <w:rPr>
          <w:rFonts w:ascii="Verdana" w:hAnsi="Verdana"/>
          <w:i/>
        </w:rPr>
        <w:tab/>
        <w:t xml:space="preserve">    </w:t>
      </w:r>
      <w:r>
        <w:rPr>
          <w:rFonts w:ascii="Verdana" w:hAnsi="Verdana"/>
          <w:i/>
        </w:rPr>
        <w:t xml:space="preserve"> Schutzbrille    </w:t>
      </w:r>
      <w:r w:rsidR="00CF05B6"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</w:rPr>
        <w:t xml:space="preserve">Schutzhandschuhe   </w:t>
      </w:r>
      <w:r w:rsidR="00CF05B6">
        <w:rPr>
          <w:rFonts w:ascii="Verdana" w:hAnsi="Verdana"/>
          <w:i/>
        </w:rPr>
        <w:t xml:space="preserve">       </w:t>
      </w:r>
      <w:r>
        <w:rPr>
          <w:rFonts w:ascii="Verdana" w:hAnsi="Verdana"/>
          <w:i/>
        </w:rPr>
        <w:t>Abzu</w:t>
      </w:r>
      <w:r w:rsidR="00CF05B6">
        <w:rPr>
          <w:rFonts w:ascii="Verdana" w:hAnsi="Verdana"/>
          <w:i/>
        </w:rPr>
        <w:t xml:space="preserve">g/Kapelle  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Default="00624D80">
      <w:pPr>
        <w:rPr>
          <w:rFonts w:ascii="Verdana" w:hAnsi="Verdana"/>
        </w:rPr>
      </w:pPr>
    </w:p>
    <w:p w:rsidR="00EB09C7" w:rsidRPr="00EB09C7" w:rsidRDefault="00CF05B6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Durchgeführt, die Tätigkeitsbeschränkungen werden beachtet</w:t>
      </w:r>
      <w:r w:rsidR="009A2C40">
        <w:rPr>
          <w:rFonts w:ascii="Verdana" w:hAnsi="Verdana"/>
          <w:i/>
        </w:rPr>
        <w:t>.</w:t>
      </w:r>
    </w:p>
    <w:p w:rsidR="00624D80" w:rsidRPr="00A33993" w:rsidRDefault="00624D80">
      <w:pPr>
        <w:rPr>
          <w:rFonts w:ascii="Arial" w:hAnsi="Arial"/>
        </w:rPr>
      </w:pPr>
    </w:p>
    <w:p w:rsidR="009A2C40" w:rsidRDefault="009A2C40">
      <w:pPr>
        <w:rPr>
          <w:rFonts w:ascii="Arial" w:hAnsi="Arial"/>
        </w:rPr>
      </w:pPr>
    </w:p>
    <w:p w:rsidR="00CF05B6" w:rsidRDefault="00CF05B6">
      <w:pPr>
        <w:rPr>
          <w:rFonts w:ascii="Arial" w:hAnsi="Arial"/>
        </w:rPr>
      </w:pPr>
    </w:p>
    <w:p w:rsidR="00CF05B6" w:rsidRDefault="00CF05B6">
      <w:pPr>
        <w:rPr>
          <w:rFonts w:ascii="Arial" w:hAnsi="Arial"/>
        </w:rPr>
      </w:pPr>
    </w:p>
    <w:p w:rsidR="00CF05B6" w:rsidRDefault="00CF05B6">
      <w:pPr>
        <w:rPr>
          <w:rFonts w:ascii="Arial" w:hAnsi="Arial"/>
        </w:rPr>
      </w:pPr>
    </w:p>
    <w:p w:rsidR="00CF05B6" w:rsidRDefault="00CF05B6">
      <w:pPr>
        <w:rPr>
          <w:rFonts w:ascii="Arial" w:hAnsi="Arial"/>
        </w:rPr>
      </w:pPr>
    </w:p>
    <w:p w:rsidR="00CF05B6" w:rsidRDefault="00CF05B6">
      <w:pPr>
        <w:rPr>
          <w:rFonts w:ascii="Arial" w:hAnsi="Arial"/>
        </w:rPr>
      </w:pPr>
    </w:p>
    <w:p w:rsidR="00CF05B6" w:rsidRDefault="00CF05B6">
      <w:pPr>
        <w:rPr>
          <w:rFonts w:ascii="Arial" w:hAnsi="Arial"/>
        </w:rPr>
      </w:pPr>
    </w:p>
    <w:p w:rsidR="00575105" w:rsidRDefault="00575105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Pr="009A2C40" w:rsidRDefault="00CF05B6" w:rsidP="00CF05B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D12FDC" w:rsidRDefault="00EB09C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753D2">
        <w:rPr>
          <w:rFonts w:ascii="Verdana" w:hAnsi="Verdana"/>
          <w:sz w:val="16"/>
          <w:szCs w:val="16"/>
        </w:rPr>
        <w:t>H225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CF05B6" w:rsidRPr="00F753D2" w:rsidRDefault="00CF05B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  <w:sz w:val="16"/>
          <w:szCs w:val="16"/>
        </w:rPr>
      </w:pPr>
      <w:r w:rsidRPr="00CF05B6">
        <w:rPr>
          <w:rFonts w:ascii="Verdana" w:hAnsi="Verdana"/>
          <w:sz w:val="16"/>
          <w:szCs w:val="16"/>
        </w:rPr>
        <w:t>H301+311+331</w:t>
      </w:r>
      <w:r w:rsidR="00575105">
        <w:rPr>
          <w:rFonts w:ascii="Verdana" w:hAnsi="Verdana"/>
          <w:sz w:val="16"/>
          <w:szCs w:val="16"/>
        </w:rPr>
        <w:tab/>
      </w:r>
      <w:r w:rsidR="00575105" w:rsidRPr="00693B6E">
        <w:rPr>
          <w:rFonts w:ascii="Verdana" w:hAnsi="Verdana"/>
          <w:sz w:val="16"/>
          <w:szCs w:val="16"/>
          <w:lang w:eastAsia="zh-CN"/>
        </w:rPr>
        <w:t>Giftig bei Verschlucken, Hautkontakt oder Einatmen.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H302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H304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Kann bei Verschlucken und Eindringen in die Atemwege tödlich sein.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753D2">
        <w:rPr>
          <w:rFonts w:ascii="Verdana" w:hAnsi="Verdana"/>
          <w:sz w:val="16"/>
          <w:szCs w:val="16"/>
        </w:rPr>
        <w:t>H315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9A2C40" w:rsidRDefault="00C3153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31538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C31538" w:rsidRPr="00F753D2" w:rsidRDefault="00C3153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A2C40">
        <w:rPr>
          <w:rFonts w:ascii="Verdana" w:hAnsi="Verdana"/>
          <w:sz w:val="16"/>
          <w:szCs w:val="16"/>
        </w:rPr>
        <w:t>H331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bei Einatmen.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C31538">
        <w:rPr>
          <w:rFonts w:ascii="Verdana" w:hAnsi="Verdana"/>
          <w:sz w:val="16"/>
          <w:szCs w:val="16"/>
        </w:rPr>
        <w:t>H336</w:t>
      </w:r>
      <w:r w:rsidR="00F753D2" w:rsidRPr="00C31538">
        <w:rPr>
          <w:rFonts w:ascii="Verdana" w:hAnsi="Verdana"/>
          <w:sz w:val="16"/>
          <w:szCs w:val="16"/>
        </w:rPr>
        <w:tab/>
      </w:r>
      <w:r w:rsidR="00F753D2" w:rsidRPr="00C31538">
        <w:rPr>
          <w:rFonts w:ascii="Verdana" w:hAnsi="Verdana"/>
          <w:sz w:val="16"/>
          <w:szCs w:val="16"/>
        </w:rPr>
        <w:tab/>
      </w:r>
      <w:r w:rsidR="00F753D2" w:rsidRPr="00C31538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C31538">
        <w:rPr>
          <w:rFonts w:ascii="Verdana" w:hAnsi="Verdana"/>
          <w:sz w:val="16"/>
          <w:szCs w:val="16"/>
        </w:rPr>
        <w:t>H361d</w:t>
      </w:r>
      <w:r w:rsidR="00F753D2" w:rsidRPr="00C31538">
        <w:rPr>
          <w:rFonts w:ascii="Verdana" w:hAnsi="Verdana"/>
          <w:sz w:val="16"/>
          <w:szCs w:val="16"/>
        </w:rPr>
        <w:tab/>
      </w:r>
      <w:r w:rsidR="00F753D2" w:rsidRPr="00C31538">
        <w:rPr>
          <w:rFonts w:ascii="Verdana" w:hAnsi="Verdana"/>
          <w:sz w:val="16"/>
          <w:szCs w:val="16"/>
        </w:rPr>
        <w:tab/>
      </w:r>
      <w:r w:rsidR="00F753D2" w:rsidRPr="00C31538">
        <w:rPr>
          <w:rFonts w:ascii="Verdana" w:hAnsi="Verdana"/>
          <w:sz w:val="16"/>
          <w:szCs w:val="16"/>
          <w:lang w:eastAsia="zh-CN"/>
        </w:rPr>
        <w:t>Kann vermutlich die Fruchtbarkeit beeinträchtigen oder das Kind im Mutterleib schädigen.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</w:rPr>
        <w:t>H373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53D2" w:rsidRPr="00F753D2">
        <w:rPr>
          <w:rFonts w:ascii="Verdana" w:hAnsi="Verdana"/>
          <w:sz w:val="16"/>
          <w:szCs w:val="16"/>
        </w:rPr>
        <w:t>Kann die</w:t>
      </w:r>
      <w:r w:rsidR="00F753D2">
        <w:rPr>
          <w:rFonts w:ascii="Verdana" w:hAnsi="Verdana"/>
          <w:sz w:val="16"/>
          <w:szCs w:val="16"/>
        </w:rPr>
        <w:t xml:space="preserve"> Organe schädigen </w:t>
      </w:r>
      <w:r w:rsidR="00F753D2" w:rsidRPr="00F753D2">
        <w:rPr>
          <w:rFonts w:ascii="Verdana" w:hAnsi="Verdana"/>
          <w:i/>
          <w:sz w:val="16"/>
          <w:szCs w:val="16"/>
        </w:rPr>
        <w:t>(ZNS)</w:t>
      </w:r>
      <w:r w:rsidR="00F753D2" w:rsidRPr="00F753D2">
        <w:rPr>
          <w:rFonts w:ascii="Verdana" w:hAnsi="Verdana"/>
          <w:sz w:val="16"/>
          <w:szCs w:val="16"/>
        </w:rPr>
        <w:t xml:space="preserve"> bei längerer oder wiederh</w:t>
      </w:r>
      <w:r w:rsidR="00F753D2">
        <w:rPr>
          <w:rFonts w:ascii="Verdana" w:hAnsi="Verdana"/>
          <w:sz w:val="16"/>
          <w:szCs w:val="16"/>
        </w:rPr>
        <w:t xml:space="preserve">olter Exposition </w:t>
      </w:r>
      <w:r w:rsidR="00F753D2" w:rsidRPr="00F753D2">
        <w:rPr>
          <w:rFonts w:ascii="Verdana" w:hAnsi="Verdana"/>
          <w:i/>
          <w:sz w:val="16"/>
          <w:szCs w:val="16"/>
        </w:rPr>
        <w:t>(Einatmen, Hautkontakt)</w:t>
      </w:r>
      <w:r w:rsidR="00F753D2" w:rsidRPr="00F753D2">
        <w:rPr>
          <w:rFonts w:ascii="Verdana" w:hAnsi="Verdana"/>
          <w:sz w:val="16"/>
          <w:szCs w:val="16"/>
        </w:rPr>
        <w:t>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</w:rPr>
        <w:t>H410</w:t>
      </w:r>
      <w:r w:rsidRPr="00177A0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H411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Pr="00177A05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12FDC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lastRenderedPageBreak/>
        <w:t>P210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und zu befüllende Anlage erden.</w:t>
      </w:r>
    </w:p>
    <w:p w:rsidR="00177A05" w:rsidRPr="00177A05" w:rsidRDefault="00CF05B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P260_g</w:t>
      </w:r>
      <w:r w:rsidR="00177A05" w:rsidRPr="00177A05">
        <w:rPr>
          <w:rFonts w:ascii="Verdana" w:hAnsi="Verdana"/>
          <w:sz w:val="16"/>
          <w:szCs w:val="16"/>
          <w:lang w:val="de-CH"/>
        </w:rPr>
        <w:tab/>
      </w:r>
      <w:r w:rsidR="00177A05"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 w:eastAsia="zh-CN"/>
        </w:rPr>
        <w:t>Gas, Nebel/Dampf</w:t>
      </w:r>
      <w:r>
        <w:rPr>
          <w:rFonts w:ascii="Verdana" w:hAnsi="Verdana"/>
          <w:sz w:val="16"/>
          <w:szCs w:val="16"/>
          <w:lang w:eastAsia="zh-CN"/>
        </w:rPr>
        <w:t xml:space="preserve"> </w:t>
      </w:r>
      <w:r w:rsidR="00177A05" w:rsidRPr="00693B6E">
        <w:rPr>
          <w:rFonts w:ascii="Verdana" w:hAnsi="Verdana"/>
          <w:sz w:val="16"/>
          <w:szCs w:val="16"/>
          <w:lang w:eastAsia="zh-CN"/>
        </w:rPr>
        <w:t>nicht einatmen.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77A05">
        <w:rPr>
          <w:rFonts w:ascii="Verdana" w:hAnsi="Verdana"/>
          <w:sz w:val="16"/>
          <w:szCs w:val="16"/>
          <w:lang w:val="de-CH"/>
        </w:rPr>
        <w:t>P262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Nicht in die Augen, auf die Haut oder auf die Kleidung gelangen lassen.</w:t>
      </w:r>
    </w:p>
    <w:p w:rsidR="00CF05B6" w:rsidRDefault="00CF05B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05B6">
        <w:rPr>
          <w:rFonts w:ascii="Verdana" w:hAnsi="Verdana"/>
          <w:sz w:val="16"/>
          <w:szCs w:val="16"/>
          <w:lang w:val="de-CH"/>
        </w:rPr>
        <w:t>P264</w:t>
      </w:r>
      <w:r w:rsidR="00575105">
        <w:rPr>
          <w:rFonts w:ascii="Verdana" w:hAnsi="Verdana"/>
          <w:sz w:val="16"/>
          <w:szCs w:val="16"/>
          <w:lang w:val="de-CH"/>
        </w:rPr>
        <w:tab/>
      </w:r>
      <w:r w:rsidR="00575105">
        <w:rPr>
          <w:rFonts w:ascii="Verdana" w:hAnsi="Verdana"/>
          <w:sz w:val="16"/>
          <w:szCs w:val="16"/>
          <w:lang w:val="de-CH"/>
        </w:rPr>
        <w:tab/>
      </w:r>
      <w:r w:rsidR="00575105">
        <w:rPr>
          <w:rFonts w:ascii="Verdana" w:hAnsi="Verdana"/>
          <w:sz w:val="16"/>
          <w:szCs w:val="16"/>
          <w:lang w:eastAsia="zh-CN"/>
        </w:rPr>
        <w:t xml:space="preserve">Nach Handhabung Hände </w:t>
      </w:r>
      <w:r w:rsidR="00575105" w:rsidRPr="00693B6E">
        <w:rPr>
          <w:rFonts w:ascii="Verdana" w:hAnsi="Verdana"/>
          <w:sz w:val="16"/>
          <w:szCs w:val="16"/>
          <w:lang w:eastAsia="zh-CN"/>
        </w:rPr>
        <w:t>gründlich waschen.</w:t>
      </w:r>
    </w:p>
    <w:p w:rsidR="00CF05B6" w:rsidRPr="00177A05" w:rsidRDefault="00CF05B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05B6">
        <w:rPr>
          <w:rFonts w:ascii="Verdana" w:hAnsi="Verdana"/>
          <w:sz w:val="16"/>
          <w:szCs w:val="16"/>
          <w:lang w:val="de-CH"/>
        </w:rPr>
        <w:t>P271</w:t>
      </w:r>
      <w:r w:rsidR="00575105">
        <w:rPr>
          <w:rFonts w:ascii="Verdana" w:hAnsi="Verdana"/>
          <w:sz w:val="16"/>
          <w:szCs w:val="16"/>
          <w:lang w:val="de-CH"/>
        </w:rPr>
        <w:tab/>
      </w:r>
      <w:r w:rsidR="00575105">
        <w:rPr>
          <w:rFonts w:ascii="Verdana" w:hAnsi="Verdana"/>
          <w:sz w:val="16"/>
          <w:szCs w:val="16"/>
          <w:lang w:val="de-CH"/>
        </w:rPr>
        <w:tab/>
      </w:r>
      <w:r w:rsidR="00575105" w:rsidRPr="00693B6E">
        <w:rPr>
          <w:rFonts w:ascii="Verdana" w:hAnsi="Verdana"/>
          <w:sz w:val="16"/>
          <w:szCs w:val="16"/>
          <w:lang w:eastAsia="zh-CN"/>
        </w:rPr>
        <w:t>Nur im Freien oder in gut belüfteten Räumen verwenden.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P273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P280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P301+310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177A05" w:rsidRPr="00AD73CE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P301+330+331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77A05">
        <w:rPr>
          <w:rFonts w:ascii="Verdana" w:hAnsi="Verdana"/>
          <w:sz w:val="16"/>
          <w:szCs w:val="16"/>
          <w:lang w:val="de-CH"/>
        </w:rPr>
        <w:t>P302+352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575105" w:rsidRDefault="005751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05B6">
        <w:rPr>
          <w:rFonts w:ascii="Verdana" w:hAnsi="Verdana"/>
          <w:sz w:val="16"/>
          <w:szCs w:val="16"/>
          <w:lang w:val="de-CH"/>
        </w:rPr>
        <w:t>P303+361+353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575105" w:rsidRPr="00575105" w:rsidRDefault="005751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F05B6">
        <w:rPr>
          <w:rFonts w:ascii="Verdana" w:hAnsi="Verdana"/>
          <w:sz w:val="16"/>
          <w:szCs w:val="16"/>
          <w:lang w:val="de-CH"/>
        </w:rPr>
        <w:t>P304+340</w:t>
      </w:r>
      <w:r>
        <w:rPr>
          <w:rFonts w:ascii="Verdana" w:hAnsi="Verdana"/>
          <w:sz w:val="16"/>
          <w:szCs w:val="16"/>
          <w:lang w:val="de-CH"/>
        </w:rPr>
        <w:tab/>
      </w:r>
      <w:r w:rsidRPr="00575105">
        <w:rPr>
          <w:rFonts w:ascii="Verdana" w:hAnsi="Verdana"/>
          <w:sz w:val="16"/>
          <w:szCs w:val="16"/>
          <w:lang w:val="de-CH"/>
        </w:rPr>
        <w:t>Bei Einatmen: Die Person an die frische Luft bringen und für ungehinderte Atmung sorgen.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P305+351+338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P308+313</w:t>
      </w:r>
      <w:r w:rsidRPr="00177A05">
        <w:rPr>
          <w:rFonts w:ascii="Verdana" w:hAnsi="Verdana"/>
          <w:sz w:val="16"/>
          <w:szCs w:val="16"/>
          <w:lang w:val="de-CH"/>
        </w:rPr>
        <w:tab/>
        <w:t>Bei Exposition oder Verdacht: Ärztlichen Rat einholen/ärztliche Hilfe hinzuziehen.</w:t>
      </w:r>
    </w:p>
    <w:p w:rsidR="00575105" w:rsidRPr="00177A05" w:rsidRDefault="005751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F05B6">
        <w:rPr>
          <w:rFonts w:ascii="Verdana" w:hAnsi="Verdana"/>
          <w:sz w:val="16"/>
          <w:szCs w:val="16"/>
          <w:lang w:val="de-CH"/>
        </w:rPr>
        <w:t>P314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Unwohlsein ärztlichen Rat einholen / ärztliche Hilfe hinzuziehen.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575105">
        <w:rPr>
          <w:rFonts w:ascii="Verdana" w:hAnsi="Verdana"/>
          <w:sz w:val="16"/>
          <w:szCs w:val="16"/>
          <w:lang w:val="de-CH"/>
        </w:rPr>
        <w:t>P331</w:t>
      </w:r>
      <w:r w:rsidRPr="00575105">
        <w:rPr>
          <w:rFonts w:ascii="Verdana" w:hAnsi="Verdana"/>
          <w:sz w:val="16"/>
          <w:szCs w:val="16"/>
          <w:lang w:val="de-CH"/>
        </w:rPr>
        <w:tab/>
      </w:r>
      <w:r w:rsidRPr="005751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575105" w:rsidRPr="00575105" w:rsidRDefault="005751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F05B6">
        <w:rPr>
          <w:rFonts w:ascii="Verdana" w:hAnsi="Verdana"/>
          <w:sz w:val="16"/>
          <w:szCs w:val="16"/>
          <w:lang w:val="de-CH"/>
        </w:rPr>
        <w:t>P332+313</w:t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Hautreizung: Ärztlichen Rat einholen/ärztliche Hilfe hinzuziehen.</w:t>
      </w:r>
      <w:r>
        <w:rPr>
          <w:rFonts w:ascii="Verdana" w:hAnsi="Verdana"/>
          <w:sz w:val="16"/>
          <w:szCs w:val="16"/>
          <w:lang w:val="de-CH"/>
        </w:rPr>
        <w:tab/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77A05">
        <w:rPr>
          <w:rFonts w:ascii="Verdana" w:hAnsi="Verdana"/>
          <w:sz w:val="16"/>
          <w:szCs w:val="16"/>
          <w:lang w:val="de-CH"/>
        </w:rPr>
        <w:t>P403+233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575105" w:rsidRDefault="005751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575105">
        <w:rPr>
          <w:rFonts w:ascii="Verdana" w:hAnsi="Verdana"/>
          <w:sz w:val="16"/>
          <w:szCs w:val="16"/>
          <w:lang w:eastAsia="zh-CN"/>
        </w:rPr>
        <w:t>P501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Inhalt/Behälter örtlicher Sammelstelle für chemische Abfälle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015609" w:rsidRPr="00177A05" w:rsidRDefault="00015609">
      <w:pPr>
        <w:rPr>
          <w:rFonts w:ascii="Verdana" w:hAnsi="Verdana"/>
          <w:b/>
          <w:lang w:val="de-CH"/>
        </w:rPr>
      </w:pPr>
    </w:p>
    <w:p w:rsidR="00C31538" w:rsidRDefault="00C31538" w:rsidP="00C31538">
      <w:pPr>
        <w:rPr>
          <w:rFonts w:ascii="Verdana" w:hAnsi="Verdana"/>
          <w:sz w:val="16"/>
          <w:szCs w:val="16"/>
          <w:lang w:val="de-CH"/>
        </w:rPr>
      </w:pPr>
    </w:p>
    <w:p w:rsidR="00AD73CE" w:rsidRPr="00C31538" w:rsidRDefault="00AD73CE" w:rsidP="00C31538">
      <w:pPr>
        <w:rPr>
          <w:rFonts w:ascii="Verdana" w:hAnsi="Verdana"/>
          <w:sz w:val="16"/>
          <w:szCs w:val="16"/>
          <w:lang w:val="de-CH"/>
        </w:rPr>
      </w:pPr>
    </w:p>
    <w:p w:rsidR="00624D80" w:rsidRPr="00177A05" w:rsidRDefault="00382839">
      <w:pPr>
        <w:rPr>
          <w:rFonts w:ascii="Verdana" w:hAnsi="Verdana"/>
          <w:lang w:val="de-CH"/>
        </w:rPr>
      </w:pPr>
      <w:r w:rsidRPr="00177A05">
        <w:rPr>
          <w:rFonts w:ascii="Verdana" w:hAnsi="Verdana"/>
          <w:lang w:val="de-CH"/>
        </w:rPr>
        <w:t>Schule:</w:t>
      </w:r>
    </w:p>
    <w:p w:rsidR="00624D80" w:rsidRPr="00177A05" w:rsidRDefault="00624D80">
      <w:pPr>
        <w:rPr>
          <w:rFonts w:ascii="Arial" w:hAnsi="Arial"/>
          <w:lang w:val="de-CH"/>
        </w:rPr>
      </w:pPr>
    </w:p>
    <w:p w:rsidR="00015609" w:rsidRPr="00177A05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Arial" w:hAnsi="Arial"/>
          <w:sz w:val="24"/>
          <w:lang w:val="de-CH"/>
        </w:rPr>
      </w:pPr>
    </w:p>
    <w:p w:rsidR="00F753D2" w:rsidRDefault="00F753D2">
      <w:pPr>
        <w:rPr>
          <w:rFonts w:ascii="Arial" w:hAnsi="Arial"/>
          <w:sz w:val="24"/>
          <w:lang w:val="de-CH"/>
        </w:rPr>
      </w:pPr>
    </w:p>
    <w:p w:rsidR="00C31538" w:rsidRDefault="00C31538">
      <w:pPr>
        <w:rPr>
          <w:rFonts w:ascii="Arial" w:hAnsi="Arial"/>
          <w:sz w:val="24"/>
          <w:lang w:val="de-CH"/>
        </w:rPr>
      </w:pPr>
    </w:p>
    <w:p w:rsidR="00F753D2" w:rsidRPr="00177A05" w:rsidRDefault="00F753D2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575105" w:rsidRDefault="00575105">
      <w:pPr>
        <w:rPr>
          <w:rFonts w:ascii="Verdana" w:hAnsi="Verdana"/>
        </w:rPr>
      </w:pPr>
    </w:p>
    <w:p w:rsidR="00575105" w:rsidRDefault="00575105">
      <w:pPr>
        <w:rPr>
          <w:rFonts w:ascii="Verdana" w:hAnsi="Verdana"/>
        </w:rPr>
      </w:pPr>
    </w:p>
    <w:p w:rsidR="00575105" w:rsidRDefault="00575105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C31538" w:rsidRDefault="00C31538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F753D2">
        <w:rPr>
          <w:rFonts w:ascii="Verdana" w:hAnsi="Verdana"/>
          <w:sz w:val="16"/>
          <w:szCs w:val="16"/>
        </w:rPr>
        <w:t>ule Zürich / Erstelldatum: 06.12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DF" w:rsidRDefault="00961BDF" w:rsidP="00015609">
      <w:r>
        <w:separator/>
      </w:r>
    </w:p>
  </w:endnote>
  <w:endnote w:type="continuationSeparator" w:id="0">
    <w:p w:rsidR="00961BDF" w:rsidRDefault="00961BDF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DF" w:rsidRDefault="00961BDF" w:rsidP="00015609">
      <w:r>
        <w:separator/>
      </w:r>
    </w:p>
  </w:footnote>
  <w:footnote w:type="continuationSeparator" w:id="0">
    <w:p w:rsidR="00961BDF" w:rsidRDefault="00961BDF" w:rsidP="00015609">
      <w:r>
        <w:continuationSeparator/>
      </w:r>
    </w:p>
  </w:footnote>
  <w:footnote w:id="1">
    <w:p w:rsidR="00EE2EF8" w:rsidRPr="00BC3734" w:rsidRDefault="00EE2EF8" w:rsidP="00EE2EF8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BC3734">
        <w:rPr>
          <w:rStyle w:val="Funotenzeichen"/>
          <w:rFonts w:ascii="Verdana" w:hAnsi="Verdana"/>
        </w:rPr>
        <w:footnoteRef/>
      </w:r>
      <w:r w:rsidRPr="00BC3734">
        <w:rPr>
          <w:rFonts w:ascii="Verdana" w:hAnsi="Verdana"/>
        </w:rPr>
        <w:t xml:space="preserve"> </w:t>
      </w:r>
      <w:r w:rsidRPr="00BC3734">
        <w:rPr>
          <w:rFonts w:ascii="Verdana" w:hAnsi="Verdana"/>
          <w:sz w:val="16"/>
          <w:szCs w:val="16"/>
        </w:rPr>
        <w:t>Nach: http://pub.panreac.com</w:t>
      </w:r>
      <w:r>
        <w:rPr>
          <w:rFonts w:ascii="Verdana" w:hAnsi="Verdana"/>
          <w:sz w:val="16"/>
          <w:szCs w:val="16"/>
        </w:rPr>
        <w:t>/msds/ALE/1072.HTM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57330" w:rsidP="00015609">
    <w:pPr>
      <w:pStyle w:val="Kopfzeile"/>
      <w:tabs>
        <w:tab w:val="clear" w:pos="4536"/>
        <w:tab w:val="clear" w:pos="9072"/>
        <w:tab w:val="left" w:pos="8445"/>
      </w:tabs>
    </w:pPr>
    <w:r w:rsidRPr="00457330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57330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57330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035D"/>
    <w:rsid w:val="00112DC4"/>
    <w:rsid w:val="00133075"/>
    <w:rsid w:val="00142B91"/>
    <w:rsid w:val="001653C7"/>
    <w:rsid w:val="00173ECE"/>
    <w:rsid w:val="00177A05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57330"/>
    <w:rsid w:val="0046211C"/>
    <w:rsid w:val="00467D3E"/>
    <w:rsid w:val="00491344"/>
    <w:rsid w:val="004A0699"/>
    <w:rsid w:val="004B4FF4"/>
    <w:rsid w:val="004F74D8"/>
    <w:rsid w:val="00523D26"/>
    <w:rsid w:val="005643F9"/>
    <w:rsid w:val="00575105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348EB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1BDF"/>
    <w:rsid w:val="00962356"/>
    <w:rsid w:val="00964841"/>
    <w:rsid w:val="0097293F"/>
    <w:rsid w:val="00993BD6"/>
    <w:rsid w:val="009A2C40"/>
    <w:rsid w:val="009B4CC7"/>
    <w:rsid w:val="009C7CC5"/>
    <w:rsid w:val="009D57AA"/>
    <w:rsid w:val="009D5943"/>
    <w:rsid w:val="009D6827"/>
    <w:rsid w:val="009F52EC"/>
    <w:rsid w:val="00A01DD5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A370F"/>
    <w:rsid w:val="00AC37A7"/>
    <w:rsid w:val="00AC60B9"/>
    <w:rsid w:val="00AD73CE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2285A"/>
    <w:rsid w:val="00C31538"/>
    <w:rsid w:val="00C676B2"/>
    <w:rsid w:val="00C714A6"/>
    <w:rsid w:val="00C93395"/>
    <w:rsid w:val="00CB37B4"/>
    <w:rsid w:val="00CC2C00"/>
    <w:rsid w:val="00CC5350"/>
    <w:rsid w:val="00CF05B6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64A82"/>
    <w:rsid w:val="00EA5663"/>
    <w:rsid w:val="00EA79C0"/>
    <w:rsid w:val="00EB09C7"/>
    <w:rsid w:val="00EC11B3"/>
    <w:rsid w:val="00EE2EF8"/>
    <w:rsid w:val="00EF7F3F"/>
    <w:rsid w:val="00F068ED"/>
    <w:rsid w:val="00F122A5"/>
    <w:rsid w:val="00F30D44"/>
    <w:rsid w:val="00F644BB"/>
    <w:rsid w:val="00F753D2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B09C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9C7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B09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6D1C-666F-495E-9AC2-D8BEA148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2015-12-06T17:25:00Z</dcterms:created>
  <dcterms:modified xsi:type="dcterms:W3CDTF">2015-12-20T10:30:00Z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