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510C37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9D622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9649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972B55">
        <w:rPr>
          <w:rFonts w:ascii="Verdana" w:hAnsi="Verdana"/>
          <w:b/>
        </w:rPr>
        <w:t>Verbrennungsluft einer Kerze</w:t>
      </w:r>
      <w:r w:rsidR="006C69FB">
        <w:rPr>
          <w:rFonts w:ascii="Verdana" w:hAnsi="Verdana"/>
          <w:b/>
        </w:rPr>
        <w:t xml:space="preserve"> </w:t>
      </w:r>
      <w:r w:rsidR="00510C37">
        <w:rPr>
          <w:rFonts w:ascii="Verdana" w:hAnsi="Verdana"/>
          <w:b/>
        </w:rPr>
        <w:t>(</w:t>
      </w:r>
      <w:r w:rsidR="006C69FB">
        <w:rPr>
          <w:rFonts w:ascii="Verdana" w:hAnsi="Verdana"/>
          <w:b/>
        </w:rPr>
        <w:t>2.</w:t>
      </w:r>
      <w:r w:rsidR="00972B55">
        <w:rPr>
          <w:rFonts w:ascii="Verdana" w:hAnsi="Verdana"/>
          <w:b/>
        </w:rPr>
        <w:t>2</w:t>
      </w:r>
      <w:r w:rsidR="00510C3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83F20">
        <w:rPr>
          <w:rFonts w:ascii="Verdana" w:hAnsi="Verdana"/>
          <w:b/>
        </w:rPr>
        <w:t>143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9649E">
      <w:pPr>
        <w:rPr>
          <w:rFonts w:ascii="Arial" w:hAnsi="Arial"/>
          <w:sz w:val="24"/>
        </w:rPr>
      </w:pPr>
      <w:r w:rsidRPr="0069649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9649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69649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C69FB" w:rsidRDefault="006C69F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559"/>
        <w:gridCol w:w="1134"/>
        <w:gridCol w:w="1843"/>
        <w:gridCol w:w="1218"/>
      </w:tblGrid>
      <w:tr w:rsidR="00A1039B" w:rsidTr="006C69FB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CF125B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6C69FB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Default="006C69F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6C69FB" w:rsidRPr="009D6224" w:rsidRDefault="006C69F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D6224">
              <w:rPr>
                <w:rFonts w:ascii="Verdana" w:hAnsi="Verdana"/>
                <w:b w:val="0"/>
                <w:sz w:val="18"/>
                <w:szCs w:val="18"/>
              </w:rPr>
              <w:t>(Calciumhydroxid-</w:t>
            </w:r>
          </w:p>
          <w:p w:rsidR="006C69FB" w:rsidRPr="00AC60B9" w:rsidRDefault="006C69FB">
            <w:pPr>
              <w:rPr>
                <w:rFonts w:ascii="Verdana" w:hAnsi="Verdana"/>
                <w:b w:val="0"/>
              </w:rPr>
            </w:pPr>
            <w:r w:rsidRPr="009D6224">
              <w:rPr>
                <w:rFonts w:ascii="Verdana" w:hAnsi="Verdana"/>
                <w:b w:val="0"/>
                <w:sz w:val="18"/>
                <w:szCs w:val="18"/>
              </w:rPr>
              <w:t>Lösung (gesättigt)</w:t>
            </w:r>
          </w:p>
        </w:tc>
        <w:tc>
          <w:tcPr>
            <w:tcW w:w="1276" w:type="dxa"/>
          </w:tcPr>
          <w:p w:rsidR="00DC32FF" w:rsidRPr="006C69FB" w:rsidRDefault="006C69FB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61595</wp:posOffset>
                  </wp:positionV>
                  <wp:extent cx="321310" cy="323850"/>
                  <wp:effectExtent l="19050" t="0" r="254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61595</wp:posOffset>
                  </wp:positionV>
                  <wp:extent cx="321310" cy="32385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1134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6C69FB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P261</w:t>
            </w:r>
          </w:p>
          <w:p w:rsidR="006C69FB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6C69FB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</w:t>
            </w:r>
            <w:r w:rsidR="009D6224">
              <w:rPr>
                <w:rFonts w:ascii="Verdana" w:hAnsi="Verdana"/>
                <w:sz w:val="16"/>
                <w:szCs w:val="16"/>
              </w:rPr>
              <w:t xml:space="preserve"> P501</w:t>
            </w:r>
            <w:r w:rsidR="002602E7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218" w:type="dxa"/>
          </w:tcPr>
          <w:p w:rsidR="00DC32FF" w:rsidRPr="00AC60B9" w:rsidRDefault="006C69F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602E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Rechaudkerze</w:t>
            </w:r>
            <w:r w:rsidR="000F65A4">
              <w:rPr>
                <w:rFonts w:ascii="Verdana" w:hAnsi="Verdana"/>
                <w:b w:val="0"/>
              </w:rPr>
              <w:t xml:space="preserve"> (Teelicht)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F65A4" w:rsidRPr="00210969" w:rsidRDefault="000F65A4" w:rsidP="000F65A4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210969">
        <w:rPr>
          <w:rFonts w:ascii="Verdana" w:hAnsi="Verdana" w:cs="Shruti"/>
          <w:i/>
          <w:lang w:val="de-CH"/>
        </w:rPr>
        <w:t>Zwei Gaswaschflaschen werden an einen grossen Trichter angeschlossen; die auf den Trichter folgende Gaswaschflasche stellt man in Eiswasser, die nächste beschickt man mit Kalklauge (etwa 5 cm hoch). Diese Gaswaschflasche wiederum verbindet man mit</w:t>
      </w:r>
      <w:r>
        <w:rPr>
          <w:rFonts w:ascii="Verdana" w:hAnsi="Verdana" w:cs="Shruti"/>
          <w:i/>
          <w:lang w:val="de-CH"/>
        </w:rPr>
        <w:t xml:space="preserve"> der Wasserstrahl- oder Vakuumpumpe</w:t>
      </w:r>
      <w:r w:rsidRPr="00210969">
        <w:rPr>
          <w:rFonts w:ascii="Verdana" w:hAnsi="Verdana" w:cs="Shruti"/>
          <w:i/>
          <w:lang w:val="de-CH"/>
        </w:rPr>
        <w:t>. Dann stellt man unter den Trichter eine brennende Kerze und saugt mit Hilfe der Wasserstahl</w:t>
      </w:r>
      <w:r>
        <w:rPr>
          <w:rFonts w:ascii="Verdana" w:hAnsi="Verdana" w:cs="Shruti"/>
          <w:i/>
          <w:lang w:val="de-CH"/>
        </w:rPr>
        <w:t>- oder Vakuum</w:t>
      </w:r>
      <w:r w:rsidRPr="00210969">
        <w:rPr>
          <w:rFonts w:ascii="Verdana" w:hAnsi="Verdana" w:cs="Shruti"/>
          <w:i/>
          <w:lang w:val="de-CH"/>
        </w:rPr>
        <w:t xml:space="preserve">pumpe ihre Verbrennungsluft durch die beiden Gaswaschflaschen. </w:t>
      </w:r>
    </w:p>
    <w:p w:rsidR="00624D80" w:rsidRPr="002602E7" w:rsidRDefault="00624D80">
      <w:pPr>
        <w:rPr>
          <w:rFonts w:ascii="Arial" w:hAnsi="Arial"/>
          <w:lang w:val="de-CH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2602E7" w:rsidRPr="002602E7" w:rsidRDefault="002602E7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9D6224" w:rsidRDefault="009D6224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602E7" w:rsidRPr="002602E7" w:rsidRDefault="000F65A4">
      <w:pPr>
        <w:rPr>
          <w:rFonts w:ascii="Verdana" w:hAnsi="Verdana"/>
          <w:i/>
        </w:rPr>
      </w:pPr>
      <w:r>
        <w:rPr>
          <w:rFonts w:ascii="Verdana" w:hAnsi="Verdana"/>
          <w:i/>
        </w:rPr>
        <w:t>Neutralisierte Lösungen über da</w:t>
      </w:r>
      <w:r w:rsidR="002602E7">
        <w:rPr>
          <w:rFonts w:ascii="Verdana" w:hAnsi="Verdana"/>
          <w:i/>
        </w:rPr>
        <w:t>s Abwasser, Feststoffe über den Hausmüll entsorgen.</w:t>
      </w:r>
    </w:p>
    <w:p w:rsidR="00015609" w:rsidRDefault="00015609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0F65A4" w:rsidRDefault="000F65A4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510C3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2602E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Durch Hautkontakt </w:t>
            </w:r>
            <w:r w:rsidR="00510C37">
              <w:rPr>
                <w:rFonts w:ascii="Verdana" w:hAnsi="Verdana"/>
              </w:rPr>
              <w:t xml:space="preserve">und Einatmen </w:t>
            </w:r>
            <w:r>
              <w:rPr>
                <w:rFonts w:ascii="Verdana" w:hAnsi="Verdana"/>
              </w:rPr>
              <w:t xml:space="preserve">nur bei der Herstellung der Kalklauge; diese wird frisch vor dem Experiment von der Lehrkraft unter Beachtung der </w:t>
            </w:r>
            <w:r w:rsidR="000F65A4">
              <w:rPr>
                <w:rFonts w:ascii="Verdana" w:hAnsi="Verdana"/>
              </w:rPr>
              <w:t>Sicherheitsmaßnahmen</w:t>
            </w:r>
            <w:r>
              <w:rPr>
                <w:rFonts w:ascii="Verdana" w:hAnsi="Verdana"/>
              </w:rPr>
              <w:t xml:space="preserve"> hergestellt.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2602E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02E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02E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F6BB4" w:rsidRDefault="003F6BB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F6BB4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3F6BB4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2602E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2602E7">
      <w:pPr>
        <w:rPr>
          <w:rFonts w:ascii="Verdana" w:hAnsi="Verdana"/>
          <w:b/>
        </w:rPr>
      </w:pPr>
      <w:r w:rsidRPr="002602E7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1552575</wp:posOffset>
            </wp:positionH>
            <wp:positionV relativeFrom="margin">
              <wp:posOffset>2997200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602E7" w:rsidRDefault="002602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Schutzbrille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2602E7" w:rsidRDefault="00624D80">
      <w:pPr>
        <w:rPr>
          <w:rFonts w:ascii="Verdana" w:hAnsi="Verdana"/>
        </w:rPr>
      </w:pPr>
    </w:p>
    <w:p w:rsidR="00624D80" w:rsidRPr="002602E7" w:rsidRDefault="002602E7">
      <w:pPr>
        <w:rPr>
          <w:rFonts w:ascii="Verdana" w:hAnsi="Verdana"/>
          <w:i/>
        </w:rPr>
      </w:pPr>
      <w:r>
        <w:rPr>
          <w:rFonts w:ascii="Verdana" w:hAnsi="Verdana"/>
          <w:i/>
        </w:rPr>
        <w:t>Nicht notwendig.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510C37" w:rsidRDefault="00510C37" w:rsidP="00510C37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10C37" w:rsidRPr="00650B03" w:rsidRDefault="00510C37" w:rsidP="00510C37">
      <w:pPr>
        <w:rPr>
          <w:rFonts w:ascii="Verdana" w:hAnsi="Verdana"/>
          <w:b/>
        </w:rPr>
      </w:pP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H315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H318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H335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K</w:t>
      </w:r>
      <w:r w:rsidRPr="00693B6E">
        <w:rPr>
          <w:rFonts w:ascii="Verdana" w:hAnsi="Verdana"/>
          <w:sz w:val="16"/>
          <w:szCs w:val="16"/>
          <w:lang w:eastAsia="zh-CN"/>
        </w:rPr>
        <w:t>ann die Atemwege reizen.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P261_s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P280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3F6BB4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Sofort Giftinformationszentrum</w:t>
      </w:r>
      <w:r w:rsidR="003F6BB4">
        <w:rPr>
          <w:rFonts w:ascii="Verdana" w:hAnsi="Verdana"/>
          <w:sz w:val="16"/>
          <w:szCs w:val="16"/>
          <w:lang w:eastAsia="zh-CN"/>
        </w:rPr>
        <w:t>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  <w:r>
        <w:rPr>
          <w:rFonts w:ascii="Verdana" w:hAnsi="Verdana"/>
          <w:sz w:val="16"/>
          <w:szCs w:val="16"/>
        </w:rPr>
        <w:t xml:space="preserve"> </w:t>
      </w:r>
    </w:p>
    <w:p w:rsidR="00510C37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P405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510C37" w:rsidRPr="00650B03" w:rsidRDefault="00510C37" w:rsidP="00510C3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P501</w:t>
      </w:r>
      <w:r w:rsidRPr="00650B0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Inhalt/Beh</w:t>
      </w:r>
      <w:r>
        <w:rPr>
          <w:rFonts w:ascii="Verdana" w:hAnsi="Verdana"/>
          <w:sz w:val="16"/>
          <w:szCs w:val="16"/>
          <w:lang w:eastAsia="zh-CN"/>
        </w:rPr>
        <w:t>älter  gemäß örtlichen Vorgaben entsorgen</w:t>
      </w:r>
    </w:p>
    <w:p w:rsidR="002602E7" w:rsidRDefault="002602E7">
      <w:pPr>
        <w:rPr>
          <w:rFonts w:ascii="Arial" w:hAnsi="Arial"/>
          <w:sz w:val="24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82839" w:rsidRDefault="00382839" w:rsidP="00510C37">
      <w:pPr>
        <w:rPr>
          <w:rFonts w:ascii="Verdana" w:hAnsi="Verdana"/>
        </w:rPr>
      </w:pPr>
    </w:p>
    <w:p w:rsidR="00510C37" w:rsidRDefault="00510C37" w:rsidP="00510C37">
      <w:pPr>
        <w:rPr>
          <w:rFonts w:ascii="Verdana" w:hAnsi="Verdana"/>
        </w:rPr>
      </w:pPr>
    </w:p>
    <w:p w:rsidR="00510C37" w:rsidRDefault="00510C37" w:rsidP="00510C37">
      <w:pPr>
        <w:rPr>
          <w:rFonts w:ascii="Verdana" w:hAnsi="Verdana"/>
        </w:rPr>
      </w:pPr>
    </w:p>
    <w:p w:rsidR="00382839" w:rsidRPr="00DC32FF" w:rsidRDefault="00382839" w:rsidP="00510C37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510C37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2602E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2602E7" w:rsidSect="00015609">
      <w:headerReference w:type="default" r:id="rId10"/>
      <w:footerReference w:type="default" r:id="rId11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04" w:rsidRDefault="00D10F04" w:rsidP="00015609">
      <w:r>
        <w:separator/>
      </w:r>
    </w:p>
  </w:endnote>
  <w:endnote w:type="continuationSeparator" w:id="0">
    <w:p w:rsidR="00D10F04" w:rsidRDefault="00D10F0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04" w:rsidRDefault="00D10F04" w:rsidP="00015609">
      <w:r>
        <w:separator/>
      </w:r>
    </w:p>
  </w:footnote>
  <w:footnote w:type="continuationSeparator" w:id="0">
    <w:p w:rsidR="00D10F04" w:rsidRDefault="00D10F04" w:rsidP="00015609">
      <w:r>
        <w:continuationSeparator/>
      </w:r>
    </w:p>
  </w:footnote>
  <w:footnote w:id="1">
    <w:p w:rsidR="002602E7" w:rsidRPr="002602E7" w:rsidRDefault="002602E7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9649E" w:rsidP="00015609">
    <w:pPr>
      <w:pStyle w:val="Kopfzeile"/>
      <w:tabs>
        <w:tab w:val="clear" w:pos="4536"/>
        <w:tab w:val="clear" w:pos="9072"/>
        <w:tab w:val="left" w:pos="8445"/>
      </w:tabs>
    </w:pPr>
    <w:r w:rsidRPr="0069649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9649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9649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0F65A4"/>
    <w:rsid w:val="001005CA"/>
    <w:rsid w:val="00112DC4"/>
    <w:rsid w:val="00142B91"/>
    <w:rsid w:val="001653C7"/>
    <w:rsid w:val="00173ECE"/>
    <w:rsid w:val="00175AFB"/>
    <w:rsid w:val="001A6020"/>
    <w:rsid w:val="001C32D5"/>
    <w:rsid w:val="001E1C19"/>
    <w:rsid w:val="001E2122"/>
    <w:rsid w:val="001E53A7"/>
    <w:rsid w:val="00221ED2"/>
    <w:rsid w:val="0024642C"/>
    <w:rsid w:val="002602E7"/>
    <w:rsid w:val="00260D73"/>
    <w:rsid w:val="002E3A90"/>
    <w:rsid w:val="002E3B1E"/>
    <w:rsid w:val="003212E5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F6BB4"/>
    <w:rsid w:val="0041466B"/>
    <w:rsid w:val="004420D1"/>
    <w:rsid w:val="00443BF4"/>
    <w:rsid w:val="004514FE"/>
    <w:rsid w:val="00456B7F"/>
    <w:rsid w:val="0046211C"/>
    <w:rsid w:val="00467D3E"/>
    <w:rsid w:val="00473DF4"/>
    <w:rsid w:val="00491344"/>
    <w:rsid w:val="004A0699"/>
    <w:rsid w:val="004B4FF4"/>
    <w:rsid w:val="00510C37"/>
    <w:rsid w:val="00523D26"/>
    <w:rsid w:val="005643F9"/>
    <w:rsid w:val="005A207F"/>
    <w:rsid w:val="005A4729"/>
    <w:rsid w:val="005E2480"/>
    <w:rsid w:val="006133D7"/>
    <w:rsid w:val="00624D80"/>
    <w:rsid w:val="006263D1"/>
    <w:rsid w:val="00655BBC"/>
    <w:rsid w:val="00683F20"/>
    <w:rsid w:val="0069649E"/>
    <w:rsid w:val="006A43BD"/>
    <w:rsid w:val="006C69FB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A1BEB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72B55"/>
    <w:rsid w:val="00993BD6"/>
    <w:rsid w:val="009B4CC7"/>
    <w:rsid w:val="009C7CC5"/>
    <w:rsid w:val="009D57AA"/>
    <w:rsid w:val="009D5943"/>
    <w:rsid w:val="009D6224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61890"/>
    <w:rsid w:val="00B65545"/>
    <w:rsid w:val="00B83007"/>
    <w:rsid w:val="00BD1985"/>
    <w:rsid w:val="00C037DB"/>
    <w:rsid w:val="00C42042"/>
    <w:rsid w:val="00C676B2"/>
    <w:rsid w:val="00C93395"/>
    <w:rsid w:val="00CB37B4"/>
    <w:rsid w:val="00CC5350"/>
    <w:rsid w:val="00CF125B"/>
    <w:rsid w:val="00CF4E87"/>
    <w:rsid w:val="00D10F04"/>
    <w:rsid w:val="00D20C5C"/>
    <w:rsid w:val="00D235EF"/>
    <w:rsid w:val="00D27A61"/>
    <w:rsid w:val="00D566D8"/>
    <w:rsid w:val="00D65C9C"/>
    <w:rsid w:val="00DA0844"/>
    <w:rsid w:val="00DC32FF"/>
    <w:rsid w:val="00DD3B60"/>
    <w:rsid w:val="00DD3FD0"/>
    <w:rsid w:val="00DE7AF4"/>
    <w:rsid w:val="00E036A9"/>
    <w:rsid w:val="00E22334"/>
    <w:rsid w:val="00E23B7A"/>
    <w:rsid w:val="00E30298"/>
    <w:rsid w:val="00E541C2"/>
    <w:rsid w:val="00E7359A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2602E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2E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60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FC50-8DD7-44EA-8E20-3A4D6A4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2015-05-01T10:34:00Z</dcterms:created>
  <dcterms:modified xsi:type="dcterms:W3CDTF">2015-05-22T16:44:00Z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