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B60" w:rsidRDefault="00DD3B60" w:rsidP="00DD3B60">
      <w:pPr>
        <w:jc w:val="center"/>
        <w:rPr>
          <w:rFonts w:ascii="Verdana" w:hAnsi="Verdana"/>
          <w:b/>
          <w:noProof/>
          <w:color w:val="C00000"/>
          <w:sz w:val="22"/>
          <w:szCs w:val="22"/>
          <w:lang w:val="de-CH"/>
        </w:rPr>
      </w:pPr>
    </w:p>
    <w:p w:rsidR="00094BA1" w:rsidRPr="00015609" w:rsidRDefault="00A26B3F" w:rsidP="00015609">
      <w:pPr>
        <w:jc w:val="center"/>
        <w:rPr>
          <w:rFonts w:ascii="Verdana" w:hAnsi="Verdana"/>
          <w:b/>
          <w:smallCaps/>
          <w:noProof/>
          <w:sz w:val="24"/>
          <w:szCs w:val="24"/>
          <w:lang w:val="de-CH"/>
        </w:rPr>
      </w:pPr>
      <w:r>
        <w:rPr>
          <w:rFonts w:ascii="Verdana" w:hAnsi="Verdana"/>
          <w:b/>
          <w:smallCaps/>
          <w:noProof/>
          <w:sz w:val="24"/>
          <w:szCs w:val="24"/>
          <w:lang w:val="de-CH"/>
        </w:rPr>
        <w:t>Muster-</w:t>
      </w:r>
      <w:r w:rsidR="00094BA1" w:rsidRPr="00015609">
        <w:rPr>
          <w:rFonts w:ascii="Verdana" w:hAnsi="Verdana"/>
          <w:b/>
          <w:smallCaps/>
          <w:noProof/>
          <w:sz w:val="24"/>
          <w:szCs w:val="24"/>
          <w:lang w:val="de-CH"/>
        </w:rPr>
        <w:t>Gefähr</w:t>
      </w:r>
      <w:r w:rsidR="00CB60EB">
        <w:rPr>
          <w:rFonts w:ascii="Verdana" w:hAnsi="Verdana"/>
          <w:b/>
          <w:smallCaps/>
          <w:noProof/>
          <w:sz w:val="24"/>
          <w:szCs w:val="24"/>
          <w:lang w:val="de-CH"/>
        </w:rPr>
        <w:t>d</w:t>
      </w:r>
      <w:r w:rsidR="00094BA1" w:rsidRPr="00015609">
        <w:rPr>
          <w:rFonts w:ascii="Verdana" w:hAnsi="Verdana"/>
          <w:b/>
          <w:smallCaps/>
          <w:noProof/>
          <w:sz w:val="24"/>
          <w:szCs w:val="24"/>
          <w:lang w:val="de-CH"/>
        </w:rPr>
        <w:t>ungsbeurteilung Chemieunterricht an Waldorfschulen</w:t>
      </w:r>
    </w:p>
    <w:p w:rsidR="006F5584" w:rsidRDefault="006F5584">
      <w:pPr>
        <w:rPr>
          <w:rFonts w:ascii="Arial" w:hAnsi="Arial"/>
          <w:b/>
          <w:sz w:val="24"/>
        </w:rPr>
      </w:pPr>
    </w:p>
    <w:p w:rsidR="00015609" w:rsidRDefault="00343BE8">
      <w:pPr>
        <w:rPr>
          <w:rFonts w:ascii="Verdana" w:hAnsi="Verdana"/>
          <w:b/>
        </w:rPr>
      </w:pPr>
      <w:r>
        <w:rPr>
          <w:rFonts w:ascii="Verdana" w:hAnsi="Verdana"/>
          <w:b/>
          <w:noProof/>
          <w:lang w:val="de-CH"/>
        </w:rPr>
        <w:pict>
          <v:shapetype id="_x0000_t202" coordsize="21600,21600" o:spt="202" path="m,l,21600r21600,l21600,xe">
            <v:stroke joinstyle="miter"/>
            <v:path gradientshapeok="t" o:connecttype="rect"/>
          </v:shapetype>
          <v:shape id="_x0000_s1075" type="#_x0000_t202" style="position:absolute;margin-left:451.8pt;margin-top:8.25pt;width:70.95pt;height:18.75pt;z-index:251658240" o:allowincell="f">
            <v:textbox style="mso-next-textbox:#_x0000_s1075">
              <w:txbxContent>
                <w:p w:rsidR="004A0699" w:rsidRPr="00094BA1" w:rsidRDefault="004A0699" w:rsidP="00A33993">
                  <w:pPr>
                    <w:rPr>
                      <w:rFonts w:ascii="Verdana" w:hAnsi="Verdana"/>
                    </w:rPr>
                  </w:pPr>
                  <w:r w:rsidRPr="00094BA1">
                    <w:rPr>
                      <w:rFonts w:ascii="Verdana" w:hAnsi="Verdana"/>
                    </w:rPr>
                    <w:t>Blatt Nr.:</w:t>
                  </w:r>
                </w:p>
              </w:txbxContent>
            </v:textbox>
          </v:shape>
        </w:pict>
      </w:r>
    </w:p>
    <w:p w:rsidR="00094BA1" w:rsidRPr="00094BA1" w:rsidRDefault="00094BA1">
      <w:pPr>
        <w:rPr>
          <w:rFonts w:ascii="Verdana" w:hAnsi="Verdana"/>
          <w:b/>
        </w:rPr>
      </w:pPr>
      <w:r w:rsidRPr="00094BA1">
        <w:rPr>
          <w:rFonts w:ascii="Verdana" w:hAnsi="Verdana"/>
          <w:b/>
        </w:rPr>
        <w:t xml:space="preserve">Klassenstufe: </w:t>
      </w:r>
      <w:r w:rsidR="00397845">
        <w:rPr>
          <w:rFonts w:ascii="Verdana" w:hAnsi="Verdana"/>
          <w:b/>
        </w:rPr>
        <w:tab/>
      </w:r>
      <w:r w:rsidR="00C676B2">
        <w:rPr>
          <w:rFonts w:ascii="Verdana" w:hAnsi="Verdana"/>
          <w:b/>
        </w:rPr>
        <w:tab/>
        <w:t>8</w:t>
      </w:r>
      <w:r w:rsidR="00443BF4">
        <w:rPr>
          <w:rFonts w:ascii="Verdana" w:hAnsi="Verdana"/>
          <w:b/>
        </w:rPr>
        <w:t>. Klasse</w:t>
      </w:r>
    </w:p>
    <w:p w:rsidR="00094BA1" w:rsidRDefault="00094BA1">
      <w:pPr>
        <w:rPr>
          <w:rFonts w:ascii="Arial" w:hAnsi="Arial"/>
          <w:b/>
          <w:sz w:val="24"/>
        </w:rPr>
      </w:pPr>
    </w:p>
    <w:p w:rsidR="00397845" w:rsidRDefault="00397845">
      <w:pPr>
        <w:rPr>
          <w:rFonts w:ascii="Arial" w:hAnsi="Arial"/>
          <w:b/>
          <w:sz w:val="24"/>
        </w:rPr>
      </w:pPr>
    </w:p>
    <w:p w:rsidR="00624D80" w:rsidRDefault="00D65C9C">
      <w:pPr>
        <w:rPr>
          <w:rFonts w:ascii="Verdana" w:hAnsi="Verdana"/>
          <w:b/>
        </w:rPr>
      </w:pPr>
      <w:r w:rsidRPr="00094BA1">
        <w:rPr>
          <w:rFonts w:ascii="Verdana" w:hAnsi="Verdana"/>
          <w:b/>
        </w:rPr>
        <w:t>Titel des Versuchs</w:t>
      </w:r>
      <w:r w:rsidR="0078017E" w:rsidRPr="00094BA1">
        <w:rPr>
          <w:rFonts w:ascii="Verdana" w:hAnsi="Verdana"/>
          <w:b/>
        </w:rPr>
        <w:t>:</w:t>
      </w:r>
      <w:r w:rsidR="001653C7" w:rsidRPr="00094BA1">
        <w:rPr>
          <w:rFonts w:ascii="Verdana" w:hAnsi="Verdana"/>
          <w:b/>
        </w:rPr>
        <w:t xml:space="preserve"> </w:t>
      </w:r>
      <w:r w:rsidR="00397845">
        <w:rPr>
          <w:rFonts w:ascii="Verdana" w:hAnsi="Verdana"/>
          <w:b/>
        </w:rPr>
        <w:tab/>
      </w:r>
      <w:r w:rsidR="005B0EBB">
        <w:rPr>
          <w:rFonts w:ascii="Verdana" w:hAnsi="Verdana"/>
          <w:b/>
        </w:rPr>
        <w:t xml:space="preserve">Anisextrakt </w:t>
      </w:r>
      <w:r w:rsidR="0046335E">
        <w:rPr>
          <w:rFonts w:ascii="Verdana" w:hAnsi="Verdana"/>
          <w:b/>
        </w:rPr>
        <w:t>(</w:t>
      </w:r>
      <w:r w:rsidR="005B0EBB">
        <w:rPr>
          <w:rFonts w:ascii="Verdana" w:hAnsi="Verdana"/>
          <w:b/>
        </w:rPr>
        <w:t>4.4</w:t>
      </w:r>
      <w:r w:rsidR="0046335E">
        <w:rPr>
          <w:rFonts w:ascii="Verdana" w:hAnsi="Verdana"/>
          <w:b/>
        </w:rPr>
        <w:t>)</w:t>
      </w:r>
    </w:p>
    <w:p w:rsidR="00397845" w:rsidRDefault="00397845">
      <w:pPr>
        <w:rPr>
          <w:rFonts w:ascii="Arial" w:hAnsi="Arial"/>
          <w:sz w:val="24"/>
        </w:rPr>
      </w:pPr>
    </w:p>
    <w:p w:rsidR="00397845" w:rsidRPr="00397845" w:rsidRDefault="00397845">
      <w:pPr>
        <w:rPr>
          <w:rFonts w:ascii="Verdana" w:hAnsi="Verdana"/>
          <w:b/>
        </w:rPr>
      </w:pPr>
      <w:r w:rsidRPr="00397845">
        <w:rPr>
          <w:rFonts w:ascii="Verdana" w:hAnsi="Verdana"/>
          <w:b/>
        </w:rPr>
        <w:t>Literatur:</w:t>
      </w:r>
      <w:r>
        <w:rPr>
          <w:rFonts w:ascii="Verdana" w:hAnsi="Verdana"/>
          <w:b/>
        </w:rPr>
        <w:tab/>
      </w:r>
      <w:r>
        <w:rPr>
          <w:rFonts w:ascii="Verdana" w:hAnsi="Verdana"/>
          <w:b/>
        </w:rPr>
        <w:tab/>
      </w:r>
      <w:r>
        <w:rPr>
          <w:rFonts w:ascii="Verdana" w:hAnsi="Verdana"/>
          <w:b/>
        </w:rPr>
        <w:tab/>
      </w:r>
      <w:r w:rsidR="00443BF4">
        <w:rPr>
          <w:rFonts w:ascii="Verdana" w:hAnsi="Verdana"/>
          <w:b/>
        </w:rPr>
        <w:t xml:space="preserve">Lehrbuch der phänomenologischen Chemie, Band 1, Seite </w:t>
      </w:r>
      <w:r w:rsidR="005B0EBB">
        <w:rPr>
          <w:rFonts w:ascii="Verdana" w:hAnsi="Verdana"/>
          <w:b/>
        </w:rPr>
        <w:t>123</w:t>
      </w:r>
    </w:p>
    <w:p w:rsidR="00397845" w:rsidRDefault="00397845">
      <w:pPr>
        <w:rPr>
          <w:rFonts w:ascii="Arial" w:hAnsi="Arial"/>
          <w:sz w:val="24"/>
        </w:rPr>
      </w:pPr>
    </w:p>
    <w:p w:rsidR="00624D80" w:rsidRDefault="00343BE8">
      <w:pPr>
        <w:rPr>
          <w:rFonts w:ascii="Arial" w:hAnsi="Arial"/>
          <w:sz w:val="24"/>
        </w:rPr>
      </w:pPr>
      <w:r w:rsidRPr="00343BE8">
        <w:rPr>
          <w:rFonts w:ascii="Arial" w:hAnsi="Arial"/>
          <w:b/>
          <w:noProof/>
          <w:sz w:val="24"/>
          <w:lang w:val="de-CH"/>
        </w:rPr>
        <w:pict>
          <v:shape id="_x0000_s1078" type="#_x0000_t202" style="position:absolute;margin-left:340.95pt;margin-top:10.2pt;width:23.85pt;height:23.05pt;z-index:251661312" o:allowincell="f">
            <v:textbox style="mso-next-textbox:#_x0000_s1078">
              <w:txbxContent>
                <w:p w:rsidR="004A0699" w:rsidRPr="00E139FB" w:rsidRDefault="0077590E" w:rsidP="0078017E">
                  <w:pPr>
                    <w:rPr>
                      <w:rFonts w:ascii="Arial" w:hAnsi="Arial"/>
                      <w:sz w:val="24"/>
                      <w:szCs w:val="24"/>
                      <w:lang w:val="de-CH"/>
                    </w:rPr>
                  </w:pPr>
                  <w:r>
                    <w:rPr>
                      <w:rFonts w:ascii="Arial" w:hAnsi="Arial"/>
                      <w:sz w:val="24"/>
                      <w:szCs w:val="24"/>
                      <w:lang w:val="de-CH"/>
                    </w:rPr>
                    <w:t>X</w:t>
                  </w:r>
                </w:p>
              </w:txbxContent>
            </v:textbox>
          </v:shape>
        </w:pict>
      </w:r>
      <w:r w:rsidRPr="00343BE8">
        <w:rPr>
          <w:rFonts w:ascii="Arial" w:hAnsi="Arial"/>
          <w:b/>
          <w:noProof/>
          <w:lang w:val="de-CH"/>
        </w:rPr>
        <w:pict>
          <v:shape id="_x0000_s1077" type="#_x0000_t202" style="position:absolute;margin-left:258.75pt;margin-top:10.2pt;width:23.85pt;height:23.05pt;z-index:251660288" o:allowincell="f">
            <v:textbox style="mso-next-textbox:#_x0000_s1077">
              <w:txbxContent>
                <w:p w:rsidR="004A0699" w:rsidRPr="00E139FB" w:rsidRDefault="00E139FB" w:rsidP="0078017E">
                  <w:pPr>
                    <w:rPr>
                      <w:rFonts w:ascii="Arial" w:hAnsi="Arial"/>
                      <w:sz w:val="24"/>
                      <w:szCs w:val="24"/>
                      <w:lang w:val="de-CH"/>
                    </w:rPr>
                  </w:pPr>
                  <w:r>
                    <w:rPr>
                      <w:rFonts w:ascii="Arial" w:hAnsi="Arial"/>
                      <w:sz w:val="24"/>
                      <w:szCs w:val="24"/>
                      <w:lang w:val="de-CH"/>
                    </w:rPr>
                    <w:t>X</w:t>
                  </w:r>
                </w:p>
              </w:txbxContent>
            </v:textbox>
          </v:shape>
        </w:pict>
      </w:r>
      <w:r w:rsidRPr="00343BE8">
        <w:rPr>
          <w:rFonts w:ascii="Arial" w:hAnsi="Arial"/>
          <w:b/>
          <w:noProof/>
          <w:lang w:val="de-CH"/>
        </w:rPr>
        <w:pict>
          <v:shape id="_x0000_s1076" type="#_x0000_t202" style="position:absolute;margin-left:97.65pt;margin-top:10.2pt;width:23.85pt;height:23.05pt;z-index:251659264" o:allowincell="f">
            <v:textbox style="mso-next-textbox:#_x0000_s1076">
              <w:txbxContent>
                <w:p w:rsidR="004A0699" w:rsidRPr="00E139FB" w:rsidRDefault="005A0C75" w:rsidP="0078017E">
                  <w:pPr>
                    <w:rPr>
                      <w:rFonts w:ascii="Arial" w:hAnsi="Arial"/>
                      <w:sz w:val="24"/>
                      <w:szCs w:val="24"/>
                      <w:lang w:val="de-CH"/>
                    </w:rPr>
                  </w:pPr>
                  <w:r>
                    <w:rPr>
                      <w:rFonts w:ascii="Arial" w:hAnsi="Arial"/>
                      <w:sz w:val="24"/>
                      <w:szCs w:val="24"/>
                      <w:lang w:val="de-CH"/>
                    </w:rPr>
                    <w:t>2</w:t>
                  </w:r>
                </w:p>
              </w:txbxContent>
            </v:textbox>
          </v:shape>
        </w:pict>
      </w:r>
    </w:p>
    <w:p w:rsidR="00D65C9C" w:rsidRDefault="00D65C9C">
      <w:pPr>
        <w:rPr>
          <w:rFonts w:ascii="Arial" w:hAnsi="Arial"/>
          <w:sz w:val="24"/>
        </w:rPr>
      </w:pPr>
      <w:r w:rsidRPr="00094BA1">
        <w:rPr>
          <w:rFonts w:ascii="Verdana" w:hAnsi="Verdana"/>
          <w:b/>
        </w:rPr>
        <w:t xml:space="preserve">Gefahrenstufe </w:t>
      </w:r>
      <w:r w:rsidRPr="006F5584">
        <w:rPr>
          <w:rFonts w:ascii="Arial" w:hAnsi="Arial"/>
          <w:sz w:val="24"/>
        </w:rPr>
        <w:t xml:space="preserve">             </w:t>
      </w:r>
      <w:r w:rsidR="006F5584">
        <w:rPr>
          <w:rFonts w:ascii="Arial" w:hAnsi="Arial"/>
          <w:sz w:val="24"/>
        </w:rPr>
        <w:t xml:space="preserve">    </w:t>
      </w:r>
      <w:r w:rsidR="00094BA1">
        <w:rPr>
          <w:rFonts w:ascii="Arial" w:hAnsi="Arial"/>
          <w:sz w:val="24"/>
        </w:rPr>
        <w:tab/>
      </w:r>
      <w:r w:rsidRPr="00094BA1">
        <w:rPr>
          <w:rFonts w:ascii="Verdana" w:hAnsi="Verdana"/>
          <w:b/>
        </w:rPr>
        <w:t>Versuchstyp</w:t>
      </w:r>
      <w:r w:rsidRPr="00094BA1">
        <w:rPr>
          <w:rFonts w:ascii="Verdana" w:hAnsi="Verdana"/>
        </w:rPr>
        <w:t xml:space="preserve">   Lehrer</w:t>
      </w:r>
      <w:r>
        <w:rPr>
          <w:rFonts w:ascii="Arial" w:hAnsi="Arial"/>
          <w:sz w:val="24"/>
        </w:rPr>
        <w:t xml:space="preserve">           </w:t>
      </w:r>
      <w:r w:rsidR="006F5584">
        <w:rPr>
          <w:rFonts w:ascii="Arial" w:hAnsi="Arial"/>
          <w:sz w:val="24"/>
        </w:rPr>
        <w:t xml:space="preserve"> </w:t>
      </w:r>
      <w:r w:rsidR="0078017E">
        <w:rPr>
          <w:rFonts w:ascii="Arial" w:hAnsi="Arial"/>
          <w:sz w:val="24"/>
        </w:rPr>
        <w:t xml:space="preserve"> </w:t>
      </w:r>
      <w:r w:rsidRPr="00094BA1">
        <w:rPr>
          <w:rFonts w:ascii="Verdana" w:hAnsi="Verdana"/>
        </w:rPr>
        <w:t>Schüler</w:t>
      </w:r>
    </w:p>
    <w:p w:rsidR="00D84A4A" w:rsidRDefault="00D84A4A">
      <w:pPr>
        <w:rPr>
          <w:rFonts w:ascii="Verdana" w:hAnsi="Verdana"/>
          <w:b/>
        </w:rPr>
      </w:pPr>
    </w:p>
    <w:p w:rsidR="00D84A4A" w:rsidRDefault="00D84A4A">
      <w:pPr>
        <w:rPr>
          <w:rFonts w:ascii="Verdana" w:hAnsi="Verdana"/>
          <w:b/>
        </w:rPr>
      </w:pPr>
    </w:p>
    <w:p w:rsidR="00624D80" w:rsidRPr="00094BA1" w:rsidRDefault="00D65C9C">
      <w:pPr>
        <w:rPr>
          <w:rFonts w:ascii="Verdana" w:hAnsi="Verdana"/>
        </w:rPr>
      </w:pPr>
      <w:r w:rsidRPr="00094BA1">
        <w:rPr>
          <w:rFonts w:ascii="Verdana" w:hAnsi="Verdana"/>
          <w:b/>
        </w:rPr>
        <w:t xml:space="preserve">Gefahrstoffe </w:t>
      </w:r>
      <w:r w:rsidRPr="00094BA1">
        <w:rPr>
          <w:rFonts w:ascii="Verdana" w:hAnsi="Verdana"/>
        </w:rPr>
        <w:t>(A</w:t>
      </w:r>
      <w:r w:rsidR="001653C7" w:rsidRPr="00094BA1">
        <w:rPr>
          <w:rFonts w:ascii="Verdana" w:hAnsi="Verdana"/>
        </w:rPr>
        <w:t>usgangsstoffe, mögliche Zwischenprodukte, Endprodukte</w:t>
      </w:r>
      <w:r w:rsidRPr="00094BA1">
        <w:rPr>
          <w:rFonts w:ascii="Verdana" w:hAnsi="Verdana"/>
        </w:rPr>
        <w:t>)</w:t>
      </w:r>
    </w:p>
    <w:p w:rsidR="00624D80" w:rsidRDefault="00624D80">
      <w:pPr>
        <w:rPr>
          <w:rFonts w:ascii="Arial" w:hAnsi="Arial"/>
          <w:sz w:val="24"/>
        </w:rPr>
      </w:pPr>
    </w:p>
    <w:tbl>
      <w:tblPr>
        <w:tblStyle w:val="MittleresRaster1-Akzent5"/>
        <w:tblW w:w="0" w:type="auto"/>
        <w:tblLayout w:type="fixed"/>
        <w:tblLook w:val="04A0"/>
      </w:tblPr>
      <w:tblGrid>
        <w:gridCol w:w="1951"/>
        <w:gridCol w:w="1276"/>
        <w:gridCol w:w="1559"/>
        <w:gridCol w:w="1701"/>
        <w:gridCol w:w="851"/>
        <w:gridCol w:w="2268"/>
        <w:gridCol w:w="1076"/>
      </w:tblGrid>
      <w:tr w:rsidR="00E139FB" w:rsidTr="00E30013">
        <w:trPr>
          <w:cnfStyle w:val="100000000000"/>
          <w:trHeight w:val="397"/>
        </w:trPr>
        <w:tc>
          <w:tcPr>
            <w:cnfStyle w:val="001000000000"/>
            <w:tcW w:w="1951" w:type="dxa"/>
          </w:tcPr>
          <w:p w:rsidR="00A1039B" w:rsidRDefault="00A1039B" w:rsidP="003039C6">
            <w:pPr>
              <w:jc w:val="center"/>
              <w:rPr>
                <w:rFonts w:ascii="Verdana" w:hAnsi="Verdana"/>
                <w:b w:val="0"/>
                <w:bCs w:val="0"/>
                <w:color w:val="000000"/>
              </w:rPr>
            </w:pPr>
            <w:r w:rsidRPr="00DC32FF">
              <w:rPr>
                <w:rFonts w:ascii="Verdana" w:hAnsi="Verdana"/>
                <w:sz w:val="16"/>
                <w:szCs w:val="16"/>
              </w:rPr>
              <w:t>Name</w:t>
            </w:r>
          </w:p>
        </w:tc>
        <w:tc>
          <w:tcPr>
            <w:tcW w:w="1276" w:type="dxa"/>
          </w:tcPr>
          <w:p w:rsidR="00A1039B" w:rsidRPr="00E139FB" w:rsidRDefault="00A1039B" w:rsidP="003039C6">
            <w:pPr>
              <w:jc w:val="center"/>
              <w:cnfStyle w:val="100000000000"/>
              <w:rPr>
                <w:rFonts w:ascii="Verdana" w:hAnsi="Verdana"/>
                <w:sz w:val="16"/>
                <w:szCs w:val="16"/>
              </w:rPr>
            </w:pPr>
            <w:r>
              <w:rPr>
                <w:rFonts w:ascii="Verdana" w:hAnsi="Verdana"/>
                <w:sz w:val="16"/>
                <w:szCs w:val="16"/>
              </w:rPr>
              <w:t>Signalwort</w:t>
            </w:r>
          </w:p>
        </w:tc>
        <w:tc>
          <w:tcPr>
            <w:tcW w:w="1559" w:type="dxa"/>
          </w:tcPr>
          <w:p w:rsidR="00A1039B" w:rsidRDefault="00A1039B" w:rsidP="003039C6">
            <w:pPr>
              <w:jc w:val="center"/>
              <w:cnfStyle w:val="100000000000"/>
              <w:rPr>
                <w:rFonts w:ascii="Verdana" w:hAnsi="Verdana"/>
                <w:noProof/>
                <w:lang w:val="de-CH"/>
              </w:rPr>
            </w:pPr>
            <w:r>
              <w:rPr>
                <w:rFonts w:ascii="Verdana" w:hAnsi="Verdana"/>
                <w:sz w:val="16"/>
                <w:szCs w:val="16"/>
              </w:rPr>
              <w:t>Piktogramme</w:t>
            </w:r>
          </w:p>
        </w:tc>
        <w:tc>
          <w:tcPr>
            <w:tcW w:w="1701" w:type="dxa"/>
          </w:tcPr>
          <w:p w:rsidR="00A1039B" w:rsidRDefault="00A1039B" w:rsidP="003039C6">
            <w:pPr>
              <w:jc w:val="center"/>
              <w:cnfStyle w:val="100000000000"/>
              <w:rPr>
                <w:rFonts w:ascii="Verdana" w:hAnsi="Verdana"/>
                <w:b w:val="0"/>
                <w:sz w:val="16"/>
                <w:szCs w:val="16"/>
              </w:rPr>
            </w:pPr>
            <w:r w:rsidRPr="00DC32FF">
              <w:rPr>
                <w:rFonts w:ascii="Verdana" w:hAnsi="Verdana"/>
                <w:sz w:val="16"/>
                <w:szCs w:val="16"/>
              </w:rPr>
              <w:t>H-Sätze</w:t>
            </w:r>
          </w:p>
        </w:tc>
        <w:tc>
          <w:tcPr>
            <w:tcW w:w="851" w:type="dxa"/>
          </w:tcPr>
          <w:p w:rsidR="00A1039B" w:rsidRDefault="00A1039B" w:rsidP="003039C6">
            <w:pPr>
              <w:jc w:val="center"/>
              <w:cnfStyle w:val="100000000000"/>
              <w:rPr>
                <w:rFonts w:ascii="Verdana" w:hAnsi="Verdana"/>
                <w:sz w:val="16"/>
                <w:szCs w:val="16"/>
              </w:rPr>
            </w:pPr>
            <w:r>
              <w:rPr>
                <w:rFonts w:ascii="Verdana" w:hAnsi="Verdana"/>
                <w:sz w:val="16"/>
                <w:szCs w:val="16"/>
              </w:rPr>
              <w:t>EUH</w:t>
            </w:r>
            <w:r w:rsidR="0046335E">
              <w:rPr>
                <w:rFonts w:ascii="Verdana" w:hAnsi="Verdana"/>
                <w:sz w:val="16"/>
                <w:szCs w:val="16"/>
              </w:rPr>
              <w:t>-</w:t>
            </w:r>
          </w:p>
          <w:p w:rsidR="00A1039B" w:rsidRPr="00170773" w:rsidRDefault="00A1039B" w:rsidP="003039C6">
            <w:pPr>
              <w:jc w:val="center"/>
              <w:cnfStyle w:val="100000000000"/>
              <w:rPr>
                <w:rFonts w:ascii="Verdana" w:hAnsi="Verdana"/>
                <w:b w:val="0"/>
                <w:sz w:val="16"/>
                <w:szCs w:val="16"/>
              </w:rPr>
            </w:pPr>
            <w:r>
              <w:rPr>
                <w:rFonts w:ascii="Verdana" w:hAnsi="Verdana"/>
                <w:sz w:val="16"/>
                <w:szCs w:val="16"/>
              </w:rPr>
              <w:t>Sätze</w:t>
            </w:r>
          </w:p>
        </w:tc>
        <w:tc>
          <w:tcPr>
            <w:tcW w:w="2268" w:type="dxa"/>
          </w:tcPr>
          <w:p w:rsidR="00A1039B" w:rsidRDefault="00A1039B" w:rsidP="003039C6">
            <w:pPr>
              <w:jc w:val="center"/>
              <w:cnfStyle w:val="100000000000"/>
              <w:rPr>
                <w:rFonts w:ascii="Verdana" w:hAnsi="Verdana"/>
                <w:b w:val="0"/>
                <w:sz w:val="16"/>
                <w:szCs w:val="16"/>
              </w:rPr>
            </w:pPr>
            <w:r w:rsidRPr="00DC32FF">
              <w:rPr>
                <w:rFonts w:ascii="Verdana" w:hAnsi="Verdana"/>
                <w:sz w:val="16"/>
                <w:szCs w:val="16"/>
              </w:rPr>
              <w:t>P-Sätze</w:t>
            </w:r>
          </w:p>
        </w:tc>
        <w:tc>
          <w:tcPr>
            <w:tcW w:w="1076" w:type="dxa"/>
          </w:tcPr>
          <w:p w:rsidR="00E30013" w:rsidRDefault="00A1039B" w:rsidP="003039C6">
            <w:pPr>
              <w:jc w:val="center"/>
              <w:cnfStyle w:val="100000000000"/>
              <w:rPr>
                <w:rFonts w:ascii="Verdana" w:hAnsi="Verdana"/>
                <w:sz w:val="16"/>
                <w:szCs w:val="16"/>
              </w:rPr>
            </w:pPr>
            <w:r w:rsidRPr="00DC32FF">
              <w:rPr>
                <w:rFonts w:ascii="Verdana" w:hAnsi="Verdana"/>
                <w:sz w:val="16"/>
                <w:szCs w:val="16"/>
              </w:rPr>
              <w:t xml:space="preserve">AGW in </w:t>
            </w:r>
          </w:p>
          <w:p w:rsidR="00A1039B" w:rsidRDefault="00A1039B" w:rsidP="003039C6">
            <w:pPr>
              <w:jc w:val="center"/>
              <w:cnfStyle w:val="100000000000"/>
              <w:rPr>
                <w:rFonts w:ascii="Verdana" w:hAnsi="Verdana"/>
              </w:rPr>
            </w:pPr>
            <w:r w:rsidRPr="00DC32FF">
              <w:rPr>
                <w:rFonts w:ascii="Verdana" w:hAnsi="Verdana"/>
                <w:sz w:val="16"/>
                <w:szCs w:val="16"/>
              </w:rPr>
              <w:t>mg m</w:t>
            </w:r>
            <w:r>
              <w:rPr>
                <w:rFonts w:ascii="Verdana" w:hAnsi="Verdana"/>
                <w:sz w:val="16"/>
                <w:szCs w:val="16"/>
                <w:vertAlign w:val="superscript"/>
              </w:rPr>
              <w:t>-3</w:t>
            </w:r>
          </w:p>
        </w:tc>
      </w:tr>
      <w:tr w:rsidR="0077590E" w:rsidRPr="00AC60B9" w:rsidTr="00A26B3F">
        <w:trPr>
          <w:cnfStyle w:val="000000100000"/>
          <w:trHeight w:val="680"/>
        </w:trPr>
        <w:tc>
          <w:tcPr>
            <w:cnfStyle w:val="001000000000"/>
            <w:tcW w:w="1951" w:type="dxa"/>
          </w:tcPr>
          <w:p w:rsidR="0077590E" w:rsidRPr="00AC60B9" w:rsidRDefault="0077590E" w:rsidP="002D111B">
            <w:pPr>
              <w:rPr>
                <w:rFonts w:ascii="Verdana" w:hAnsi="Verdana"/>
                <w:b w:val="0"/>
              </w:rPr>
            </w:pPr>
            <w:r>
              <w:rPr>
                <w:rFonts w:ascii="Verdana" w:hAnsi="Verdana"/>
                <w:b w:val="0"/>
              </w:rPr>
              <w:t>Diethylether</w:t>
            </w:r>
          </w:p>
        </w:tc>
        <w:tc>
          <w:tcPr>
            <w:tcW w:w="1276" w:type="dxa"/>
          </w:tcPr>
          <w:p w:rsidR="0077590E" w:rsidRPr="008A427B" w:rsidRDefault="0077590E" w:rsidP="002D111B">
            <w:pPr>
              <w:cnfStyle w:val="000000100000"/>
              <w:rPr>
                <w:rFonts w:ascii="Verdana" w:hAnsi="Verdana"/>
                <w:color w:val="FF0000"/>
              </w:rPr>
            </w:pPr>
            <w:r w:rsidRPr="008A427B">
              <w:rPr>
                <w:rFonts w:ascii="Verdana" w:hAnsi="Verdana"/>
                <w:color w:val="FF0000"/>
              </w:rPr>
              <w:t>Gefahr</w:t>
            </w:r>
          </w:p>
        </w:tc>
        <w:tc>
          <w:tcPr>
            <w:tcW w:w="1559" w:type="dxa"/>
          </w:tcPr>
          <w:p w:rsidR="0077590E" w:rsidRPr="00AC60B9" w:rsidRDefault="0077590E" w:rsidP="002D111B">
            <w:pPr>
              <w:cnfStyle w:val="000000100000"/>
              <w:rPr>
                <w:rFonts w:ascii="Verdana" w:hAnsi="Verdana"/>
              </w:rPr>
            </w:pPr>
            <w:r>
              <w:rPr>
                <w:rFonts w:ascii="Arial" w:hAnsi="Arial"/>
                <w:noProof/>
                <w:lang w:val="de-CH"/>
              </w:rPr>
              <w:drawing>
                <wp:anchor distT="0" distB="0" distL="114300" distR="114300" simplePos="0" relativeHeight="251706368" behindDoc="0" locked="0" layoutInCell="1" allowOverlap="1">
                  <wp:simplePos x="0" y="0"/>
                  <wp:positionH relativeFrom="margin">
                    <wp:posOffset>459105</wp:posOffset>
                  </wp:positionH>
                  <wp:positionV relativeFrom="margin">
                    <wp:posOffset>90170</wp:posOffset>
                  </wp:positionV>
                  <wp:extent cx="321310" cy="323850"/>
                  <wp:effectExtent l="19050" t="0" r="2540" b="0"/>
                  <wp:wrapNone/>
                  <wp:docPr id="1" name="Grafik 14" descr="ghs0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descr="ghs07.BMP"/>
                          <pic:cNvPicPr>
                            <a:picLocks noChangeAspect="1" noChangeArrowheads="1"/>
                          </pic:cNvPicPr>
                        </pic:nvPicPr>
                        <pic:blipFill>
                          <a:blip r:embed="rId7" cstate="print"/>
                          <a:srcRect/>
                          <a:stretch>
                            <a:fillRect/>
                          </a:stretch>
                        </pic:blipFill>
                        <pic:spPr bwMode="auto">
                          <a:xfrm>
                            <a:off x="0" y="0"/>
                            <a:ext cx="321310" cy="323850"/>
                          </a:xfrm>
                          <a:prstGeom prst="rect">
                            <a:avLst/>
                          </a:prstGeom>
                          <a:noFill/>
                        </pic:spPr>
                      </pic:pic>
                    </a:graphicData>
                  </a:graphic>
                </wp:anchor>
              </w:drawing>
            </w:r>
            <w:r>
              <w:rPr>
                <w:rFonts w:ascii="Arial" w:hAnsi="Arial"/>
                <w:noProof/>
                <w:lang w:val="de-CH"/>
              </w:rPr>
              <w:drawing>
                <wp:anchor distT="0" distB="0" distL="114300" distR="114300" simplePos="0" relativeHeight="251707392" behindDoc="0" locked="0" layoutInCell="1" allowOverlap="1">
                  <wp:simplePos x="0" y="0"/>
                  <wp:positionH relativeFrom="margin">
                    <wp:posOffset>1905</wp:posOffset>
                  </wp:positionH>
                  <wp:positionV relativeFrom="margin">
                    <wp:posOffset>90170</wp:posOffset>
                  </wp:positionV>
                  <wp:extent cx="321310" cy="323850"/>
                  <wp:effectExtent l="19050" t="0" r="2540" b="0"/>
                  <wp:wrapNone/>
                  <wp:docPr id="4" name="Bild 31" descr="gh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1" descr="ghs02"/>
                          <pic:cNvPicPr>
                            <a:picLocks noChangeAspect="1" noChangeArrowheads="1"/>
                          </pic:cNvPicPr>
                        </pic:nvPicPr>
                        <pic:blipFill>
                          <a:blip r:embed="rId8" cstate="print"/>
                          <a:srcRect/>
                          <a:stretch>
                            <a:fillRect/>
                          </a:stretch>
                        </pic:blipFill>
                        <pic:spPr bwMode="auto">
                          <a:xfrm>
                            <a:off x="0" y="0"/>
                            <a:ext cx="321310" cy="323850"/>
                          </a:xfrm>
                          <a:prstGeom prst="rect">
                            <a:avLst/>
                          </a:prstGeom>
                          <a:noFill/>
                        </pic:spPr>
                      </pic:pic>
                    </a:graphicData>
                  </a:graphic>
                </wp:anchor>
              </w:drawing>
            </w:r>
          </w:p>
        </w:tc>
        <w:tc>
          <w:tcPr>
            <w:tcW w:w="1701" w:type="dxa"/>
          </w:tcPr>
          <w:p w:rsidR="0077590E" w:rsidRPr="00AC60B9" w:rsidRDefault="0077590E" w:rsidP="002D111B">
            <w:pPr>
              <w:cnfStyle w:val="000000100000"/>
              <w:rPr>
                <w:rFonts w:ascii="Verdana" w:hAnsi="Verdana"/>
                <w:sz w:val="16"/>
                <w:szCs w:val="16"/>
              </w:rPr>
            </w:pPr>
            <w:r>
              <w:rPr>
                <w:rFonts w:ascii="Verdana" w:hAnsi="Verdana"/>
                <w:sz w:val="16"/>
                <w:szCs w:val="16"/>
              </w:rPr>
              <w:t>H224 H302 H336</w:t>
            </w:r>
          </w:p>
        </w:tc>
        <w:tc>
          <w:tcPr>
            <w:tcW w:w="851" w:type="dxa"/>
          </w:tcPr>
          <w:p w:rsidR="0077590E" w:rsidRPr="00AC60B9" w:rsidRDefault="0077590E" w:rsidP="002D111B">
            <w:pPr>
              <w:cnfStyle w:val="000000100000"/>
              <w:rPr>
                <w:rFonts w:ascii="Verdana" w:hAnsi="Verdana"/>
                <w:sz w:val="16"/>
                <w:szCs w:val="16"/>
              </w:rPr>
            </w:pPr>
            <w:r>
              <w:rPr>
                <w:rFonts w:ascii="Verdana" w:hAnsi="Verdana"/>
                <w:sz w:val="16"/>
                <w:szCs w:val="16"/>
              </w:rPr>
              <w:t>019 066</w:t>
            </w:r>
          </w:p>
        </w:tc>
        <w:tc>
          <w:tcPr>
            <w:tcW w:w="2268" w:type="dxa"/>
          </w:tcPr>
          <w:p w:rsidR="0077590E" w:rsidRDefault="0077590E" w:rsidP="002D111B">
            <w:pPr>
              <w:cnfStyle w:val="000000100000"/>
              <w:rPr>
                <w:rFonts w:ascii="Verdana" w:hAnsi="Verdana"/>
                <w:sz w:val="16"/>
                <w:szCs w:val="16"/>
              </w:rPr>
            </w:pPr>
            <w:r>
              <w:rPr>
                <w:rFonts w:ascii="Verdana" w:hAnsi="Verdana"/>
                <w:sz w:val="16"/>
                <w:szCs w:val="16"/>
              </w:rPr>
              <w:t>P210 P240 P304+340</w:t>
            </w:r>
          </w:p>
          <w:p w:rsidR="0077590E" w:rsidRPr="00AC60B9" w:rsidRDefault="0077590E" w:rsidP="002D111B">
            <w:pPr>
              <w:cnfStyle w:val="000000100000"/>
              <w:rPr>
                <w:rFonts w:ascii="Verdana" w:hAnsi="Verdana"/>
                <w:sz w:val="16"/>
                <w:szCs w:val="16"/>
              </w:rPr>
            </w:pPr>
            <w:r>
              <w:rPr>
                <w:rFonts w:ascii="Verdana" w:hAnsi="Verdana"/>
                <w:sz w:val="16"/>
                <w:szCs w:val="16"/>
              </w:rPr>
              <w:t>P403+235</w:t>
            </w:r>
          </w:p>
        </w:tc>
        <w:tc>
          <w:tcPr>
            <w:tcW w:w="1076" w:type="dxa"/>
          </w:tcPr>
          <w:p w:rsidR="0077590E" w:rsidRPr="00AC60B9" w:rsidRDefault="0077590E" w:rsidP="002D111B">
            <w:pPr>
              <w:cnfStyle w:val="000000100000"/>
              <w:rPr>
                <w:rFonts w:ascii="Verdana" w:hAnsi="Verdana"/>
                <w:sz w:val="16"/>
                <w:szCs w:val="16"/>
              </w:rPr>
            </w:pPr>
            <w:r>
              <w:rPr>
                <w:rFonts w:ascii="Verdana" w:hAnsi="Verdana"/>
                <w:sz w:val="16"/>
                <w:szCs w:val="16"/>
              </w:rPr>
              <w:t>1'200</w:t>
            </w:r>
          </w:p>
        </w:tc>
      </w:tr>
    </w:tbl>
    <w:p w:rsidR="00DD3B60" w:rsidRPr="00094BA1" w:rsidRDefault="00DD3B60">
      <w:pPr>
        <w:rPr>
          <w:rFonts w:ascii="Verdana" w:hAnsi="Verdana"/>
        </w:rPr>
      </w:pPr>
    </w:p>
    <w:p w:rsidR="008C7699" w:rsidRDefault="008C7699">
      <w:pPr>
        <w:rPr>
          <w:rFonts w:ascii="Verdana" w:hAnsi="Verdana"/>
          <w:b/>
        </w:rPr>
      </w:pPr>
      <w:r>
        <w:rPr>
          <w:rFonts w:ascii="Verdana" w:hAnsi="Verdana"/>
          <w:b/>
        </w:rPr>
        <w:t>Andere Stoffe:</w:t>
      </w:r>
      <w:r w:rsidR="00E30013" w:rsidRPr="00E30013">
        <w:rPr>
          <w:rFonts w:ascii="Verdana" w:hAnsi="Verdana"/>
          <w:noProof/>
          <w:lang w:val="de-CH"/>
        </w:rPr>
        <w:t xml:space="preserve"> </w:t>
      </w:r>
    </w:p>
    <w:p w:rsidR="008C7699" w:rsidRDefault="008C7699">
      <w:pPr>
        <w:rPr>
          <w:rFonts w:ascii="Verdana" w:hAnsi="Verdana"/>
          <w:b/>
        </w:rPr>
      </w:pPr>
    </w:p>
    <w:tbl>
      <w:tblPr>
        <w:tblStyle w:val="MittleresRaster1-Akzent6"/>
        <w:tblW w:w="0" w:type="auto"/>
        <w:tblLook w:val="04A0"/>
      </w:tblPr>
      <w:tblGrid>
        <w:gridCol w:w="10606"/>
      </w:tblGrid>
      <w:tr w:rsidR="008C7699" w:rsidTr="00A26B3F">
        <w:trPr>
          <w:cnfStyle w:val="100000000000"/>
          <w:trHeight w:val="340"/>
        </w:trPr>
        <w:tc>
          <w:tcPr>
            <w:cnfStyle w:val="001000000000"/>
            <w:tcW w:w="10606" w:type="dxa"/>
          </w:tcPr>
          <w:p w:rsidR="008C7699" w:rsidRDefault="005B0EBB">
            <w:pPr>
              <w:rPr>
                <w:rFonts w:ascii="Verdana" w:hAnsi="Verdana"/>
                <w:b w:val="0"/>
              </w:rPr>
            </w:pPr>
            <w:r>
              <w:rPr>
                <w:rFonts w:ascii="Verdana" w:hAnsi="Verdana"/>
                <w:b w:val="0"/>
              </w:rPr>
              <w:t>Anisfrüchte</w:t>
            </w:r>
          </w:p>
        </w:tc>
      </w:tr>
    </w:tbl>
    <w:p w:rsidR="008C7699" w:rsidRDefault="008C7699">
      <w:pPr>
        <w:rPr>
          <w:rFonts w:ascii="Verdana" w:hAnsi="Verdana"/>
          <w:b/>
        </w:rPr>
      </w:pPr>
    </w:p>
    <w:p w:rsidR="00624D80" w:rsidRPr="00094BA1" w:rsidRDefault="001653C7">
      <w:pPr>
        <w:rPr>
          <w:rFonts w:ascii="Verdana" w:hAnsi="Verdana"/>
          <w:b/>
        </w:rPr>
      </w:pPr>
      <w:r w:rsidRPr="00094BA1">
        <w:rPr>
          <w:rFonts w:ascii="Verdana" w:hAnsi="Verdana"/>
          <w:b/>
        </w:rPr>
        <w:t>Beschreibung der Durchführung</w:t>
      </w:r>
    </w:p>
    <w:p w:rsidR="00624D80" w:rsidRPr="00A33993" w:rsidRDefault="00624D80">
      <w:pPr>
        <w:rPr>
          <w:rFonts w:ascii="Arial" w:hAnsi="Arial"/>
        </w:rPr>
      </w:pPr>
    </w:p>
    <w:p w:rsidR="005B0EBB" w:rsidRPr="005B4D7F" w:rsidRDefault="005B0EBB" w:rsidP="005B0EBB">
      <w:pPr>
        <w:tabs>
          <w:tab w:val="left" w:pos="0"/>
        </w:tabs>
        <w:jc w:val="both"/>
        <w:rPr>
          <w:rFonts w:ascii="Verdana" w:hAnsi="Verdana" w:cs="Shruti"/>
          <w:bCs/>
          <w:i/>
          <w:lang w:val="de-CH"/>
        </w:rPr>
      </w:pPr>
      <w:r w:rsidRPr="005B4D7F">
        <w:rPr>
          <w:rFonts w:ascii="Verdana" w:hAnsi="Verdana" w:cs="Shruti"/>
          <w:bCs/>
          <w:i/>
          <w:lang w:val="de-CH"/>
        </w:rPr>
        <w:t xml:space="preserve">Einige Anisfrüchte (Achänen) werden in der Reibeschale gemörsert. Zu den zerkleinerten Früchten gibt man etwas Diethylether, mischt kräftig um und dekantiert dann die Flüssigkeit in ein kleines Becherglas. Anschliessend lässt man den Ether auf einem Wasserbad (im Abzug) verdunsten. Zurück bleibt das wohlriechende Anisöl. </w:t>
      </w:r>
    </w:p>
    <w:p w:rsidR="00CB60EB" w:rsidRPr="0077590E" w:rsidRDefault="00CB60EB">
      <w:pPr>
        <w:rPr>
          <w:rFonts w:ascii="Arial" w:hAnsi="Arial"/>
          <w:lang w:val="de-CH"/>
        </w:rPr>
      </w:pPr>
    </w:p>
    <w:p w:rsidR="00624D80" w:rsidRPr="008C7699" w:rsidRDefault="008C7699">
      <w:pPr>
        <w:rPr>
          <w:rFonts w:ascii="Verdana" w:hAnsi="Verdana"/>
          <w:b/>
        </w:rPr>
      </w:pPr>
      <w:r w:rsidRPr="008C7699">
        <w:rPr>
          <w:rFonts w:ascii="Verdana" w:hAnsi="Verdana"/>
          <w:b/>
        </w:rPr>
        <w:t>Ergänzende Hinweise</w:t>
      </w:r>
    </w:p>
    <w:p w:rsidR="008C7699" w:rsidRDefault="008C7699" w:rsidP="008C7699">
      <w:pPr>
        <w:rPr>
          <w:rFonts w:ascii="Verdana" w:hAnsi="Verdana"/>
          <w:b/>
        </w:rPr>
      </w:pPr>
    </w:p>
    <w:p w:rsidR="008C7699" w:rsidRPr="00D84A4A" w:rsidRDefault="0077590E" w:rsidP="008C7699">
      <w:pPr>
        <w:rPr>
          <w:rFonts w:ascii="Verdana" w:hAnsi="Verdana"/>
          <w:i/>
        </w:rPr>
      </w:pPr>
      <w:r>
        <w:rPr>
          <w:rFonts w:ascii="Verdana" w:hAnsi="Verdana"/>
          <w:i/>
        </w:rPr>
        <w:t>Keine</w:t>
      </w:r>
    </w:p>
    <w:p w:rsidR="00CB60EB" w:rsidRDefault="00CB60EB" w:rsidP="008C7699">
      <w:pPr>
        <w:rPr>
          <w:rFonts w:ascii="Verdana" w:hAnsi="Verdana"/>
          <w:b/>
        </w:rPr>
      </w:pPr>
    </w:p>
    <w:p w:rsidR="008C7699" w:rsidRPr="00094BA1" w:rsidRDefault="008C7699" w:rsidP="008C7699">
      <w:pPr>
        <w:rPr>
          <w:rFonts w:ascii="Verdana" w:hAnsi="Verdana"/>
          <w:b/>
        </w:rPr>
      </w:pPr>
      <w:r w:rsidRPr="00094BA1">
        <w:rPr>
          <w:rFonts w:ascii="Verdana" w:hAnsi="Verdana"/>
          <w:b/>
        </w:rPr>
        <w:t>Entsorgungshinweise</w:t>
      </w:r>
    </w:p>
    <w:p w:rsidR="00624D80" w:rsidRDefault="00624D80">
      <w:pPr>
        <w:rPr>
          <w:rFonts w:ascii="Arial" w:hAnsi="Arial"/>
        </w:rPr>
      </w:pPr>
    </w:p>
    <w:p w:rsidR="005B0EBB" w:rsidRDefault="005B0EBB">
      <w:pPr>
        <w:rPr>
          <w:rFonts w:ascii="Verdana" w:hAnsi="Verdana" w:cs="Shruti"/>
          <w:bCs/>
          <w:i/>
          <w:lang w:val="de-CH"/>
        </w:rPr>
      </w:pPr>
      <w:r>
        <w:rPr>
          <w:rFonts w:ascii="Verdana" w:hAnsi="Verdana" w:cs="Shruti"/>
          <w:bCs/>
          <w:i/>
          <w:lang w:val="de-CH"/>
        </w:rPr>
        <w:t>Diethylether im Abzug verdunsten lassen</w:t>
      </w:r>
    </w:p>
    <w:p w:rsidR="00A26B3F" w:rsidRPr="00A26B3F" w:rsidRDefault="00A26B3F">
      <w:pPr>
        <w:rPr>
          <w:rFonts w:ascii="Verdana" w:hAnsi="Verdana" w:cs="Shruti"/>
          <w:bCs/>
          <w:i/>
          <w:lang w:val="de-CH"/>
        </w:rPr>
      </w:pPr>
    </w:p>
    <w:p w:rsidR="00624D80" w:rsidRPr="00A26B3F" w:rsidRDefault="001653C7">
      <w:pPr>
        <w:rPr>
          <w:rFonts w:ascii="Verdana" w:hAnsi="Verdana"/>
          <w:b/>
        </w:rPr>
      </w:pPr>
      <w:r w:rsidRPr="00094BA1">
        <w:rPr>
          <w:rFonts w:ascii="Verdana" w:hAnsi="Verdana"/>
          <w:b/>
        </w:rPr>
        <w:t>Mögliche Gefahren</w:t>
      </w:r>
      <w:r w:rsidR="00D65C9C" w:rsidRPr="00094BA1">
        <w:rPr>
          <w:rFonts w:ascii="Verdana" w:hAnsi="Verdana"/>
          <w:b/>
        </w:rPr>
        <w:t xml:space="preserve"> (auch durch Geräte)</w:t>
      </w:r>
    </w:p>
    <w:p w:rsidR="00624D80" w:rsidRDefault="00624D80">
      <w:pPr>
        <w:rPr>
          <w:rFonts w:ascii="Arial" w:hAnsi="Arial"/>
        </w:rPr>
      </w:pPr>
    </w:p>
    <w:tbl>
      <w:tblPr>
        <w:tblStyle w:val="HellesRaster-Akzent2"/>
        <w:tblW w:w="10881" w:type="dxa"/>
        <w:tblLook w:val="04A0"/>
      </w:tblPr>
      <w:tblGrid>
        <w:gridCol w:w="2093"/>
        <w:gridCol w:w="688"/>
        <w:gridCol w:w="729"/>
        <w:gridCol w:w="7371"/>
      </w:tblGrid>
      <w:tr w:rsidR="00382839" w:rsidRPr="00382839" w:rsidTr="00382839">
        <w:trPr>
          <w:cnfStyle w:val="100000000000"/>
          <w:trHeight w:val="397"/>
        </w:trPr>
        <w:tc>
          <w:tcPr>
            <w:cnfStyle w:val="001000000000"/>
            <w:tcW w:w="2093" w:type="dxa"/>
          </w:tcPr>
          <w:p w:rsidR="00382839" w:rsidRPr="00382839" w:rsidRDefault="00382839">
            <w:pPr>
              <w:rPr>
                <w:rFonts w:ascii="Verdana" w:hAnsi="Verdana"/>
              </w:rPr>
            </w:pPr>
            <w:r w:rsidRPr="00382839">
              <w:rPr>
                <w:rFonts w:ascii="Verdana" w:hAnsi="Verdana"/>
              </w:rPr>
              <w:t>Gefahren</w:t>
            </w:r>
          </w:p>
        </w:tc>
        <w:tc>
          <w:tcPr>
            <w:tcW w:w="688" w:type="dxa"/>
          </w:tcPr>
          <w:p w:rsidR="00382839" w:rsidRPr="00382839" w:rsidRDefault="00382839">
            <w:pPr>
              <w:cnfStyle w:val="100000000000"/>
              <w:rPr>
                <w:rFonts w:ascii="Verdana" w:hAnsi="Verdana"/>
              </w:rPr>
            </w:pPr>
            <w:r>
              <w:rPr>
                <w:rFonts w:ascii="Verdana" w:hAnsi="Verdana"/>
              </w:rPr>
              <w:t>Ja</w:t>
            </w:r>
          </w:p>
        </w:tc>
        <w:tc>
          <w:tcPr>
            <w:tcW w:w="729" w:type="dxa"/>
          </w:tcPr>
          <w:p w:rsidR="00382839" w:rsidRPr="00382839" w:rsidRDefault="00382839">
            <w:pPr>
              <w:cnfStyle w:val="100000000000"/>
              <w:rPr>
                <w:rFonts w:ascii="Verdana" w:hAnsi="Verdana"/>
              </w:rPr>
            </w:pPr>
            <w:r>
              <w:rPr>
                <w:rFonts w:ascii="Verdana" w:hAnsi="Verdana"/>
              </w:rPr>
              <w:t>Nein</w:t>
            </w:r>
          </w:p>
        </w:tc>
        <w:tc>
          <w:tcPr>
            <w:tcW w:w="7371" w:type="dxa"/>
          </w:tcPr>
          <w:p w:rsidR="00382839" w:rsidRPr="00382839" w:rsidRDefault="00382839">
            <w:pPr>
              <w:cnfStyle w:val="100000000000"/>
              <w:rPr>
                <w:rFonts w:ascii="Verdana" w:hAnsi="Verdana"/>
              </w:rPr>
            </w:pPr>
            <w:r>
              <w:rPr>
                <w:rFonts w:ascii="Verdana" w:hAnsi="Verdana"/>
              </w:rPr>
              <w:t>Sonstige Gefahren und Hinweise</w:t>
            </w:r>
          </w:p>
        </w:tc>
      </w:tr>
      <w:tr w:rsidR="00AC60B9" w:rsidRPr="00382839" w:rsidTr="00382839">
        <w:trPr>
          <w:cnfStyle w:val="00000010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Durch Einatmen</w:t>
            </w:r>
          </w:p>
        </w:tc>
        <w:tc>
          <w:tcPr>
            <w:tcW w:w="688" w:type="dxa"/>
          </w:tcPr>
          <w:p w:rsidR="00AC60B9" w:rsidRPr="00382839" w:rsidRDefault="004B6C67">
            <w:pPr>
              <w:cnfStyle w:val="000000100000"/>
              <w:rPr>
                <w:rFonts w:ascii="Verdana" w:hAnsi="Verdana"/>
              </w:rPr>
            </w:pPr>
            <w:r>
              <w:rPr>
                <w:rFonts w:ascii="Verdana" w:hAnsi="Verdana"/>
              </w:rPr>
              <w:t>X</w:t>
            </w:r>
          </w:p>
        </w:tc>
        <w:tc>
          <w:tcPr>
            <w:tcW w:w="729" w:type="dxa"/>
          </w:tcPr>
          <w:p w:rsidR="00AC60B9" w:rsidRPr="00382839" w:rsidRDefault="00AC60B9">
            <w:pPr>
              <w:cnfStyle w:val="000000100000"/>
              <w:rPr>
                <w:rFonts w:ascii="Verdana" w:hAnsi="Verdana"/>
              </w:rPr>
            </w:pPr>
          </w:p>
        </w:tc>
        <w:tc>
          <w:tcPr>
            <w:tcW w:w="7371" w:type="dxa"/>
            <w:vMerge w:val="restart"/>
          </w:tcPr>
          <w:p w:rsidR="00AC60B9" w:rsidRPr="00382839" w:rsidRDefault="0077590E">
            <w:pPr>
              <w:cnfStyle w:val="000000100000"/>
              <w:rPr>
                <w:rFonts w:ascii="Verdana" w:hAnsi="Verdana"/>
              </w:rPr>
            </w:pPr>
            <w:r>
              <w:rPr>
                <w:rFonts w:ascii="Verdana" w:hAnsi="Verdana"/>
              </w:rPr>
              <w:t>Peroxidtest vor der Verwendung des Diethylethers durchführen</w:t>
            </w:r>
          </w:p>
        </w:tc>
      </w:tr>
      <w:tr w:rsidR="00AC60B9" w:rsidRPr="00382839" w:rsidTr="00382839">
        <w:trPr>
          <w:cnfStyle w:val="00000001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Durch Hautkontakt</w:t>
            </w:r>
          </w:p>
        </w:tc>
        <w:tc>
          <w:tcPr>
            <w:tcW w:w="688" w:type="dxa"/>
          </w:tcPr>
          <w:p w:rsidR="00AC60B9" w:rsidRPr="00382839" w:rsidRDefault="004B6C67">
            <w:pPr>
              <w:cnfStyle w:val="000000010000"/>
              <w:rPr>
                <w:rFonts w:ascii="Verdana" w:hAnsi="Verdana"/>
              </w:rPr>
            </w:pPr>
            <w:r>
              <w:rPr>
                <w:rFonts w:ascii="Verdana" w:hAnsi="Verdana"/>
              </w:rPr>
              <w:t>X</w:t>
            </w:r>
          </w:p>
        </w:tc>
        <w:tc>
          <w:tcPr>
            <w:tcW w:w="729" w:type="dxa"/>
          </w:tcPr>
          <w:p w:rsidR="00AC60B9" w:rsidRPr="00382839" w:rsidRDefault="00AC60B9">
            <w:pPr>
              <w:cnfStyle w:val="000000010000"/>
              <w:rPr>
                <w:rFonts w:ascii="Verdana" w:hAnsi="Verdana"/>
              </w:rPr>
            </w:pPr>
          </w:p>
        </w:tc>
        <w:tc>
          <w:tcPr>
            <w:tcW w:w="7371" w:type="dxa"/>
            <w:vMerge/>
          </w:tcPr>
          <w:p w:rsidR="00AC60B9" w:rsidRPr="00382839" w:rsidRDefault="00AC60B9">
            <w:pPr>
              <w:cnfStyle w:val="000000010000"/>
              <w:rPr>
                <w:rFonts w:ascii="Verdana" w:hAnsi="Verdana"/>
              </w:rPr>
            </w:pPr>
          </w:p>
        </w:tc>
      </w:tr>
      <w:tr w:rsidR="00AC60B9" w:rsidRPr="00382839" w:rsidTr="00382839">
        <w:trPr>
          <w:cnfStyle w:val="00000010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Brandgefahr</w:t>
            </w:r>
          </w:p>
        </w:tc>
        <w:tc>
          <w:tcPr>
            <w:tcW w:w="688" w:type="dxa"/>
          </w:tcPr>
          <w:p w:rsidR="00AC60B9" w:rsidRPr="00382839" w:rsidRDefault="00AC60B9">
            <w:pPr>
              <w:cnfStyle w:val="000000100000"/>
              <w:rPr>
                <w:rFonts w:ascii="Verdana" w:hAnsi="Verdana"/>
              </w:rPr>
            </w:pPr>
          </w:p>
        </w:tc>
        <w:tc>
          <w:tcPr>
            <w:tcW w:w="729" w:type="dxa"/>
          </w:tcPr>
          <w:p w:rsidR="00AC60B9" w:rsidRPr="00382839" w:rsidRDefault="00D84A4A">
            <w:pPr>
              <w:cnfStyle w:val="000000100000"/>
              <w:rPr>
                <w:rFonts w:ascii="Verdana" w:hAnsi="Verdana"/>
              </w:rPr>
            </w:pPr>
            <w:r>
              <w:rPr>
                <w:rFonts w:ascii="Verdana" w:hAnsi="Verdana"/>
              </w:rPr>
              <w:t>X</w:t>
            </w:r>
          </w:p>
        </w:tc>
        <w:tc>
          <w:tcPr>
            <w:tcW w:w="7371" w:type="dxa"/>
            <w:vMerge/>
          </w:tcPr>
          <w:p w:rsidR="00AC60B9" w:rsidRPr="00382839" w:rsidRDefault="00AC60B9">
            <w:pPr>
              <w:cnfStyle w:val="000000100000"/>
              <w:rPr>
                <w:rFonts w:ascii="Verdana" w:hAnsi="Verdana"/>
              </w:rPr>
            </w:pPr>
          </w:p>
        </w:tc>
      </w:tr>
      <w:tr w:rsidR="00AC60B9" w:rsidRPr="00382839" w:rsidTr="00382839">
        <w:trPr>
          <w:cnfStyle w:val="00000001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Explosionsgefahr</w:t>
            </w:r>
          </w:p>
        </w:tc>
        <w:tc>
          <w:tcPr>
            <w:tcW w:w="688" w:type="dxa"/>
          </w:tcPr>
          <w:p w:rsidR="00AC60B9" w:rsidRPr="00382839" w:rsidRDefault="0077590E">
            <w:pPr>
              <w:cnfStyle w:val="000000010000"/>
              <w:rPr>
                <w:rFonts w:ascii="Verdana" w:hAnsi="Verdana"/>
              </w:rPr>
            </w:pPr>
            <w:r>
              <w:rPr>
                <w:rFonts w:ascii="Verdana" w:hAnsi="Verdana"/>
              </w:rPr>
              <w:t>X</w:t>
            </w:r>
          </w:p>
        </w:tc>
        <w:tc>
          <w:tcPr>
            <w:tcW w:w="729" w:type="dxa"/>
          </w:tcPr>
          <w:p w:rsidR="00AC60B9" w:rsidRPr="00382839" w:rsidRDefault="00AC60B9">
            <w:pPr>
              <w:cnfStyle w:val="000000010000"/>
              <w:rPr>
                <w:rFonts w:ascii="Verdana" w:hAnsi="Verdana"/>
              </w:rPr>
            </w:pPr>
          </w:p>
        </w:tc>
        <w:tc>
          <w:tcPr>
            <w:tcW w:w="7371" w:type="dxa"/>
            <w:vMerge/>
          </w:tcPr>
          <w:p w:rsidR="00AC60B9" w:rsidRPr="00382839" w:rsidRDefault="00AC60B9">
            <w:pPr>
              <w:cnfStyle w:val="000000010000"/>
              <w:rPr>
                <w:rFonts w:ascii="Verdana" w:hAnsi="Verdana"/>
              </w:rPr>
            </w:pPr>
          </w:p>
        </w:tc>
      </w:tr>
      <w:tr w:rsidR="00AC60B9" w:rsidRPr="00A26B3F" w:rsidTr="00382839">
        <w:trPr>
          <w:cnfStyle w:val="000000100000"/>
          <w:trHeight w:val="397"/>
        </w:trPr>
        <w:tc>
          <w:tcPr>
            <w:cnfStyle w:val="001000000000"/>
            <w:tcW w:w="2093" w:type="dxa"/>
          </w:tcPr>
          <w:p w:rsidR="00AC60B9" w:rsidRPr="00A26B3F" w:rsidRDefault="00D64E92">
            <w:pPr>
              <w:rPr>
                <w:rFonts w:ascii="Verdana" w:hAnsi="Verdana"/>
                <w:b w:val="0"/>
                <w:sz w:val="18"/>
                <w:szCs w:val="18"/>
              </w:rPr>
            </w:pPr>
            <w:r>
              <w:rPr>
                <w:rFonts w:ascii="Verdana" w:hAnsi="Verdana"/>
                <w:b w:val="0"/>
                <w:sz w:val="18"/>
                <w:szCs w:val="18"/>
              </w:rPr>
              <w:t xml:space="preserve">Durch </w:t>
            </w:r>
            <w:r w:rsidR="00AC60B9" w:rsidRPr="00A26B3F">
              <w:rPr>
                <w:rFonts w:ascii="Verdana" w:hAnsi="Verdana"/>
                <w:b w:val="0"/>
                <w:sz w:val="18"/>
                <w:szCs w:val="18"/>
              </w:rPr>
              <w:t>Augenkontakt</w:t>
            </w:r>
          </w:p>
        </w:tc>
        <w:tc>
          <w:tcPr>
            <w:tcW w:w="688" w:type="dxa"/>
          </w:tcPr>
          <w:p w:rsidR="00AC60B9" w:rsidRPr="00A26B3F" w:rsidRDefault="004B6C67">
            <w:pPr>
              <w:cnfStyle w:val="000000100000"/>
              <w:rPr>
                <w:rFonts w:ascii="Verdana" w:hAnsi="Verdana"/>
                <w:sz w:val="18"/>
                <w:szCs w:val="18"/>
              </w:rPr>
            </w:pPr>
            <w:r w:rsidRPr="00A26B3F">
              <w:rPr>
                <w:rFonts w:ascii="Verdana" w:hAnsi="Verdana"/>
                <w:sz w:val="18"/>
                <w:szCs w:val="18"/>
              </w:rPr>
              <w:t>X</w:t>
            </w:r>
          </w:p>
        </w:tc>
        <w:tc>
          <w:tcPr>
            <w:tcW w:w="729" w:type="dxa"/>
          </w:tcPr>
          <w:p w:rsidR="00AC60B9" w:rsidRPr="00A26B3F" w:rsidRDefault="00AC60B9">
            <w:pPr>
              <w:cnfStyle w:val="000000100000"/>
              <w:rPr>
                <w:rFonts w:ascii="Verdana" w:hAnsi="Verdana"/>
                <w:sz w:val="18"/>
                <w:szCs w:val="18"/>
              </w:rPr>
            </w:pPr>
          </w:p>
        </w:tc>
        <w:tc>
          <w:tcPr>
            <w:tcW w:w="7371" w:type="dxa"/>
            <w:vMerge/>
          </w:tcPr>
          <w:p w:rsidR="00AC60B9" w:rsidRPr="00A26B3F" w:rsidRDefault="00AC60B9">
            <w:pPr>
              <w:cnfStyle w:val="000000100000"/>
              <w:rPr>
                <w:rFonts w:ascii="Verdana" w:hAnsi="Verdana"/>
                <w:sz w:val="18"/>
                <w:szCs w:val="18"/>
              </w:rPr>
            </w:pPr>
          </w:p>
        </w:tc>
      </w:tr>
    </w:tbl>
    <w:p w:rsidR="00624D80" w:rsidRPr="00A33993" w:rsidRDefault="00624D80">
      <w:pPr>
        <w:rPr>
          <w:rFonts w:ascii="Arial" w:hAnsi="Arial"/>
        </w:rPr>
      </w:pPr>
    </w:p>
    <w:p w:rsidR="00382839" w:rsidRDefault="001653C7">
      <w:pPr>
        <w:rPr>
          <w:rFonts w:ascii="Verdana" w:hAnsi="Verdana"/>
          <w:b/>
        </w:rPr>
      </w:pPr>
      <w:r w:rsidRPr="00094BA1">
        <w:rPr>
          <w:rFonts w:ascii="Verdana" w:hAnsi="Verdana"/>
          <w:b/>
        </w:rPr>
        <w:t>Sicherheitsmaßnahmen</w:t>
      </w:r>
      <w:r w:rsidR="00382839">
        <w:rPr>
          <w:rFonts w:ascii="Verdana" w:hAnsi="Verdana"/>
          <w:b/>
        </w:rPr>
        <w:t xml:space="preserve"> (gem. TRGS 500)</w:t>
      </w:r>
    </w:p>
    <w:p w:rsidR="00382839" w:rsidRDefault="00382839">
      <w:pPr>
        <w:rPr>
          <w:rFonts w:ascii="Verdana" w:hAnsi="Verdana"/>
          <w:b/>
        </w:rPr>
      </w:pPr>
    </w:p>
    <w:p w:rsidR="00382839" w:rsidRDefault="00A26B3F">
      <w:pPr>
        <w:rPr>
          <w:rFonts w:ascii="Verdana" w:hAnsi="Verdana"/>
          <w:b/>
        </w:rPr>
      </w:pPr>
      <w:r>
        <w:rPr>
          <w:rFonts w:ascii="Verdana" w:hAnsi="Verdana"/>
          <w:b/>
          <w:noProof/>
          <w:lang w:val="de-CH"/>
        </w:rPr>
        <w:drawing>
          <wp:anchor distT="0" distB="0" distL="114300" distR="114300" simplePos="0" relativeHeight="251709440" behindDoc="0" locked="0" layoutInCell="1" allowOverlap="1">
            <wp:simplePos x="0" y="0"/>
            <wp:positionH relativeFrom="margin">
              <wp:posOffset>5772810</wp:posOffset>
            </wp:positionH>
            <wp:positionV relativeFrom="margin">
              <wp:posOffset>466522</wp:posOffset>
            </wp:positionV>
            <wp:extent cx="395376" cy="402336"/>
            <wp:effectExtent l="19050" t="0" r="4674" b="0"/>
            <wp:wrapNone/>
            <wp:docPr id="4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9" cstate="print"/>
                    <a:srcRect/>
                    <a:stretch>
                      <a:fillRect/>
                    </a:stretch>
                  </pic:blipFill>
                  <pic:spPr bwMode="auto">
                    <a:xfrm>
                      <a:off x="0" y="0"/>
                      <a:ext cx="395376" cy="402336"/>
                    </a:xfrm>
                    <a:prstGeom prst="rect">
                      <a:avLst/>
                    </a:prstGeom>
                    <a:noFill/>
                  </pic:spPr>
                </pic:pic>
              </a:graphicData>
            </a:graphic>
          </wp:anchor>
        </w:drawing>
      </w:r>
      <w:r>
        <w:rPr>
          <w:rFonts w:ascii="Verdana" w:hAnsi="Verdana"/>
          <w:b/>
          <w:noProof/>
          <w:lang w:val="de-CH"/>
        </w:rPr>
        <w:drawing>
          <wp:anchor distT="0" distB="0" distL="114300" distR="114300" simplePos="0" relativeHeight="251703296" behindDoc="0" locked="0" layoutInCell="1" allowOverlap="1">
            <wp:simplePos x="0" y="0"/>
            <wp:positionH relativeFrom="margin">
              <wp:posOffset>3924300</wp:posOffset>
            </wp:positionH>
            <wp:positionV relativeFrom="margin">
              <wp:posOffset>466725</wp:posOffset>
            </wp:positionV>
            <wp:extent cx="400050" cy="400050"/>
            <wp:effectExtent l="19050" t="0" r="0" b="0"/>
            <wp:wrapNone/>
            <wp:docPr id="26" name="Bild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0" cstate="print"/>
                    <a:srcRect/>
                    <a:stretch>
                      <a:fillRect/>
                    </a:stretch>
                  </pic:blipFill>
                  <pic:spPr bwMode="auto">
                    <a:xfrm>
                      <a:off x="0" y="0"/>
                      <a:ext cx="400050" cy="400050"/>
                    </a:xfrm>
                    <a:prstGeom prst="rect">
                      <a:avLst/>
                    </a:prstGeom>
                    <a:noFill/>
                  </pic:spPr>
                </pic:pic>
              </a:graphicData>
            </a:graphic>
          </wp:anchor>
        </w:drawing>
      </w:r>
      <w:r>
        <w:rPr>
          <w:rFonts w:ascii="Verdana" w:hAnsi="Verdana"/>
          <w:b/>
          <w:noProof/>
          <w:lang w:val="de-CH"/>
        </w:rPr>
        <w:drawing>
          <wp:anchor distT="0" distB="0" distL="114300" distR="114300" simplePos="0" relativeHeight="251682816" behindDoc="0" locked="0" layoutInCell="1" allowOverlap="1">
            <wp:simplePos x="0" y="0"/>
            <wp:positionH relativeFrom="margin">
              <wp:posOffset>2762250</wp:posOffset>
            </wp:positionH>
            <wp:positionV relativeFrom="margin">
              <wp:posOffset>466725</wp:posOffset>
            </wp:positionV>
            <wp:extent cx="400050" cy="400050"/>
            <wp:effectExtent l="19050" t="0" r="0" b="0"/>
            <wp:wrapNone/>
            <wp:docPr id="38" name="Bild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1" cstate="print"/>
                    <a:srcRect/>
                    <a:stretch>
                      <a:fillRect/>
                    </a:stretch>
                  </pic:blipFill>
                  <pic:spPr bwMode="auto">
                    <a:xfrm>
                      <a:off x="0" y="0"/>
                      <a:ext cx="400050" cy="400050"/>
                    </a:xfrm>
                    <a:prstGeom prst="rect">
                      <a:avLst/>
                    </a:prstGeom>
                    <a:noFill/>
                  </pic:spPr>
                </pic:pic>
              </a:graphicData>
            </a:graphic>
          </wp:anchor>
        </w:drawing>
      </w:r>
      <w:r>
        <w:rPr>
          <w:rFonts w:ascii="Verdana" w:hAnsi="Verdana"/>
          <w:b/>
          <w:noProof/>
          <w:lang w:val="de-CH"/>
        </w:rPr>
        <w:drawing>
          <wp:anchor distT="0" distB="0" distL="114300" distR="114300" simplePos="0" relativeHeight="251683840" behindDoc="0" locked="0" layoutInCell="1" allowOverlap="1">
            <wp:simplePos x="0" y="0"/>
            <wp:positionH relativeFrom="margin">
              <wp:posOffset>946150</wp:posOffset>
            </wp:positionH>
            <wp:positionV relativeFrom="margin">
              <wp:posOffset>466725</wp:posOffset>
            </wp:positionV>
            <wp:extent cx="400050" cy="400050"/>
            <wp:effectExtent l="19050" t="0" r="0" b="0"/>
            <wp:wrapNone/>
            <wp:docPr id="3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7"/>
                    <pic:cNvPicPr>
                      <a:picLocks noChangeAspect="1" noChangeArrowheads="1"/>
                    </pic:cNvPicPr>
                  </pic:nvPicPr>
                  <pic:blipFill>
                    <a:blip r:embed="rId12" cstate="print"/>
                    <a:srcRect/>
                    <a:stretch>
                      <a:fillRect/>
                    </a:stretch>
                  </pic:blipFill>
                  <pic:spPr bwMode="auto">
                    <a:xfrm>
                      <a:off x="0" y="0"/>
                      <a:ext cx="400050" cy="400050"/>
                    </a:xfrm>
                    <a:prstGeom prst="rect">
                      <a:avLst/>
                    </a:prstGeom>
                    <a:noFill/>
                  </pic:spPr>
                </pic:pic>
              </a:graphicData>
            </a:graphic>
          </wp:anchor>
        </w:drawing>
      </w:r>
    </w:p>
    <w:p w:rsidR="00382839" w:rsidRPr="003F746A" w:rsidRDefault="003F746A">
      <w:pPr>
        <w:rPr>
          <w:rFonts w:ascii="Verdana" w:hAnsi="Verdana"/>
          <w:i/>
        </w:rPr>
      </w:pPr>
      <w:r>
        <w:rPr>
          <w:rFonts w:ascii="Verdana" w:hAnsi="Verdana"/>
          <w:i/>
        </w:rPr>
        <w:t xml:space="preserve"> Schutzbrille           </w:t>
      </w:r>
      <w:r w:rsidR="004B6C67">
        <w:rPr>
          <w:rFonts w:ascii="Verdana" w:hAnsi="Verdana"/>
          <w:i/>
        </w:rPr>
        <w:t xml:space="preserve">    </w:t>
      </w:r>
      <w:r>
        <w:rPr>
          <w:rFonts w:ascii="Verdana" w:hAnsi="Verdana"/>
          <w:i/>
        </w:rPr>
        <w:t>Schutzhandschuhe</w:t>
      </w:r>
      <w:r w:rsidR="004B6C67">
        <w:rPr>
          <w:rFonts w:ascii="Verdana" w:hAnsi="Verdana"/>
          <w:i/>
        </w:rPr>
        <w:t xml:space="preserve">                 Abzug </w:t>
      </w:r>
      <w:r w:rsidR="00A26B3F">
        <w:rPr>
          <w:rFonts w:ascii="Verdana" w:hAnsi="Verdana"/>
          <w:i/>
        </w:rPr>
        <w:t xml:space="preserve">               Kein offenes Feuer </w:t>
      </w:r>
      <w:r w:rsidR="004B6C67">
        <w:rPr>
          <w:rFonts w:ascii="Verdana" w:hAnsi="Verdana"/>
          <w:i/>
        </w:rPr>
        <w:t xml:space="preserve">  </w:t>
      </w:r>
      <w:r w:rsidR="0077590E">
        <w:rPr>
          <w:rFonts w:ascii="Verdana" w:hAnsi="Verdana"/>
          <w:i/>
        </w:rPr>
        <w:t xml:space="preserve">          </w:t>
      </w:r>
    </w:p>
    <w:p w:rsidR="00382839" w:rsidRDefault="00382839">
      <w:pPr>
        <w:rPr>
          <w:rFonts w:ascii="Verdana" w:hAnsi="Verdana"/>
          <w:b/>
        </w:rPr>
      </w:pPr>
    </w:p>
    <w:p w:rsidR="00382839" w:rsidRPr="003F746A" w:rsidRDefault="003F746A">
      <w:pPr>
        <w:rPr>
          <w:rFonts w:ascii="Verdana" w:hAnsi="Verdana"/>
          <w:i/>
        </w:rPr>
      </w:pPr>
      <w:r>
        <w:rPr>
          <w:rFonts w:ascii="Verdana" w:hAnsi="Verdana"/>
          <w:i/>
        </w:rPr>
        <w:t>Die Tätigkeitsbeschränkungen für Schülerinnen und Schüler werden beachtet.</w:t>
      </w:r>
    </w:p>
    <w:p w:rsidR="00382839" w:rsidRDefault="00382839">
      <w:pPr>
        <w:rPr>
          <w:rFonts w:ascii="Verdana" w:hAnsi="Verdana"/>
          <w:b/>
        </w:rPr>
      </w:pPr>
    </w:p>
    <w:p w:rsidR="004B6C67" w:rsidRDefault="004B6C67">
      <w:pPr>
        <w:rPr>
          <w:rFonts w:ascii="Verdana" w:hAnsi="Verdana"/>
          <w:b/>
        </w:rPr>
      </w:pPr>
    </w:p>
    <w:p w:rsidR="00624D80" w:rsidRPr="00015609" w:rsidRDefault="00D65C9C">
      <w:pPr>
        <w:rPr>
          <w:rFonts w:ascii="Arial" w:hAnsi="Arial"/>
        </w:rPr>
      </w:pPr>
      <w:r w:rsidRPr="00094BA1">
        <w:rPr>
          <w:rFonts w:ascii="Verdana" w:hAnsi="Verdana"/>
          <w:b/>
        </w:rPr>
        <w:t>Ersatzstoffprüfung</w:t>
      </w:r>
      <w:r w:rsidR="008830AE" w:rsidRPr="00094BA1">
        <w:rPr>
          <w:rFonts w:ascii="Verdana" w:hAnsi="Verdana"/>
          <w:b/>
        </w:rPr>
        <w:t xml:space="preserve"> </w:t>
      </w:r>
      <w:r w:rsidR="00382839">
        <w:rPr>
          <w:rFonts w:ascii="Verdana" w:hAnsi="Verdana"/>
          <w:b/>
        </w:rPr>
        <w:t>(</w:t>
      </w:r>
      <w:r w:rsidR="008830AE" w:rsidRPr="00094BA1">
        <w:rPr>
          <w:rFonts w:ascii="Verdana" w:hAnsi="Verdana"/>
          <w:b/>
        </w:rPr>
        <w:t>gem. TRGS 600</w:t>
      </w:r>
      <w:r w:rsidRPr="00094BA1">
        <w:rPr>
          <w:rFonts w:ascii="Verdana" w:hAnsi="Verdana"/>
          <w:b/>
        </w:rPr>
        <w:t>)</w:t>
      </w:r>
    </w:p>
    <w:p w:rsidR="00624D80" w:rsidRPr="00A33993" w:rsidRDefault="00624D80">
      <w:pPr>
        <w:rPr>
          <w:rFonts w:ascii="Arial" w:hAnsi="Arial"/>
        </w:rPr>
      </w:pPr>
    </w:p>
    <w:p w:rsidR="003F746A" w:rsidRDefault="0077590E">
      <w:pPr>
        <w:rPr>
          <w:rFonts w:ascii="Verdana" w:hAnsi="Verdana"/>
        </w:rPr>
      </w:pPr>
      <w:r>
        <w:rPr>
          <w:rFonts w:ascii="Verdana" w:hAnsi="Verdana"/>
          <w:i/>
        </w:rPr>
        <w:t xml:space="preserve">Durchgeführt; Diethylether kann durch tert.Butyl-Methylether ersetzt werden; dieser wird aber sonst im Unterricht (siehe auch 9. Klasse) nicht verwendet. Deshalb ist der Diethylether vorzuziehen. Verwendet werden hier nur Kleinmengen. Zudem verdunstet der Diethylether sehr viel schneller. </w:t>
      </w:r>
    </w:p>
    <w:p w:rsidR="005B0EBB" w:rsidRDefault="005B0EBB">
      <w:pPr>
        <w:rPr>
          <w:rFonts w:ascii="Verdana" w:hAnsi="Verdana"/>
        </w:rPr>
      </w:pPr>
    </w:p>
    <w:p w:rsidR="005B0EBB" w:rsidRDefault="005B0EBB">
      <w:pPr>
        <w:rPr>
          <w:rFonts w:ascii="Verdana" w:hAnsi="Verdana"/>
        </w:rPr>
      </w:pPr>
    </w:p>
    <w:p w:rsidR="005B0EBB" w:rsidRDefault="00A26B3F">
      <w:pPr>
        <w:rPr>
          <w:rFonts w:ascii="Verdana" w:hAnsi="Verdana"/>
          <w:b/>
        </w:rPr>
      </w:pPr>
      <w:r>
        <w:rPr>
          <w:rFonts w:ascii="Verdana" w:hAnsi="Verdana"/>
          <w:b/>
        </w:rPr>
        <w:t>Anmerkungen</w:t>
      </w:r>
    </w:p>
    <w:p w:rsidR="00A26B3F" w:rsidRDefault="00A26B3F">
      <w:pPr>
        <w:rPr>
          <w:rFonts w:ascii="Verdana" w:hAnsi="Verdana"/>
          <w:b/>
        </w:rPr>
      </w:pPr>
    </w:p>
    <w:p w:rsidR="00A26B3F" w:rsidRPr="0046335E" w:rsidRDefault="00A26B3F" w:rsidP="0046335E">
      <w:pPr>
        <w:pBdr>
          <w:between w:val="single" w:sz="4" w:space="1" w:color="auto"/>
          <w:bar w:val="single" w:sz="4" w:color="auto"/>
        </w:pBdr>
        <w:shd w:val="clear" w:color="auto" w:fill="F7CAAC" w:themeFill="accent2" w:themeFillTint="66"/>
        <w:rPr>
          <w:rFonts w:ascii="Verdana" w:hAnsi="Verdana"/>
          <w:sz w:val="16"/>
          <w:szCs w:val="16"/>
        </w:rPr>
      </w:pPr>
      <w:r w:rsidRPr="0046335E">
        <w:rPr>
          <w:rFonts w:ascii="Verdana" w:hAnsi="Verdana"/>
          <w:sz w:val="16"/>
          <w:szCs w:val="16"/>
        </w:rPr>
        <w:t xml:space="preserve">H224 </w:t>
      </w:r>
      <w:r w:rsidRPr="0046335E">
        <w:rPr>
          <w:rFonts w:ascii="Verdana" w:hAnsi="Verdana"/>
          <w:sz w:val="16"/>
          <w:szCs w:val="16"/>
        </w:rPr>
        <w:tab/>
      </w:r>
      <w:r w:rsidRPr="0046335E">
        <w:rPr>
          <w:rFonts w:ascii="Verdana" w:hAnsi="Verdana"/>
          <w:sz w:val="16"/>
          <w:szCs w:val="16"/>
        </w:rPr>
        <w:tab/>
      </w:r>
      <w:r w:rsidRPr="0046335E">
        <w:rPr>
          <w:rFonts w:ascii="Verdana" w:hAnsi="Verdana"/>
          <w:sz w:val="16"/>
          <w:szCs w:val="16"/>
          <w:lang w:eastAsia="zh-CN"/>
        </w:rPr>
        <w:t>Flüssigkeit und Dampf extrem entzündbar.</w:t>
      </w:r>
    </w:p>
    <w:p w:rsidR="00A26B3F" w:rsidRPr="0046335E" w:rsidRDefault="00A26B3F" w:rsidP="0046335E">
      <w:pPr>
        <w:pBdr>
          <w:between w:val="single" w:sz="4" w:space="1" w:color="auto"/>
          <w:bar w:val="single" w:sz="4" w:color="auto"/>
        </w:pBdr>
        <w:shd w:val="clear" w:color="auto" w:fill="F7CAAC" w:themeFill="accent2" w:themeFillTint="66"/>
        <w:rPr>
          <w:rFonts w:ascii="Verdana" w:hAnsi="Verdana"/>
          <w:sz w:val="16"/>
          <w:szCs w:val="16"/>
        </w:rPr>
      </w:pPr>
      <w:r w:rsidRPr="0046335E">
        <w:rPr>
          <w:rFonts w:ascii="Verdana" w:hAnsi="Verdana"/>
          <w:sz w:val="16"/>
          <w:szCs w:val="16"/>
        </w:rPr>
        <w:t xml:space="preserve">H302 </w:t>
      </w:r>
      <w:r w:rsidRPr="0046335E">
        <w:rPr>
          <w:rFonts w:ascii="Verdana" w:hAnsi="Verdana"/>
          <w:sz w:val="16"/>
          <w:szCs w:val="16"/>
        </w:rPr>
        <w:tab/>
      </w:r>
      <w:r w:rsidRPr="0046335E">
        <w:rPr>
          <w:rFonts w:ascii="Verdana" w:hAnsi="Verdana"/>
          <w:sz w:val="16"/>
          <w:szCs w:val="16"/>
        </w:rPr>
        <w:tab/>
      </w:r>
      <w:r w:rsidRPr="0046335E">
        <w:rPr>
          <w:rFonts w:ascii="Verdana" w:hAnsi="Verdana"/>
          <w:sz w:val="16"/>
          <w:szCs w:val="16"/>
          <w:lang w:eastAsia="zh-CN"/>
        </w:rPr>
        <w:t>Gesundheitsschädlich bei Verschlucken.</w:t>
      </w:r>
    </w:p>
    <w:p w:rsidR="00A26B3F" w:rsidRPr="0046335E" w:rsidRDefault="00A26B3F" w:rsidP="0046335E">
      <w:pPr>
        <w:pBdr>
          <w:between w:val="single" w:sz="4" w:space="1" w:color="auto"/>
          <w:bar w:val="single" w:sz="4" w:color="auto"/>
        </w:pBdr>
        <w:shd w:val="clear" w:color="auto" w:fill="F7CAAC" w:themeFill="accent2" w:themeFillTint="66"/>
      </w:pPr>
      <w:r w:rsidRPr="0046335E">
        <w:rPr>
          <w:rFonts w:ascii="Verdana" w:hAnsi="Verdana"/>
          <w:sz w:val="16"/>
          <w:szCs w:val="16"/>
        </w:rPr>
        <w:t>H336</w:t>
      </w:r>
      <w:r w:rsidRPr="0046335E">
        <w:rPr>
          <w:rFonts w:ascii="Verdana" w:hAnsi="Verdana"/>
          <w:sz w:val="16"/>
          <w:szCs w:val="16"/>
        </w:rPr>
        <w:tab/>
      </w:r>
      <w:r w:rsidRPr="0046335E">
        <w:rPr>
          <w:rFonts w:ascii="Verdana" w:hAnsi="Verdana"/>
          <w:sz w:val="16"/>
          <w:szCs w:val="16"/>
        </w:rPr>
        <w:tab/>
      </w:r>
      <w:r w:rsidRPr="0046335E">
        <w:rPr>
          <w:rFonts w:ascii="Verdana" w:hAnsi="Verdana"/>
          <w:sz w:val="16"/>
          <w:szCs w:val="16"/>
          <w:lang w:eastAsia="zh-CN"/>
        </w:rPr>
        <w:t>Kann Schläfrigkeit und Benommenheit verursachen.</w:t>
      </w:r>
    </w:p>
    <w:p w:rsidR="00A26B3F" w:rsidRPr="0046335E" w:rsidRDefault="00A26B3F" w:rsidP="0046335E">
      <w:pPr>
        <w:pBdr>
          <w:between w:val="single" w:sz="4" w:space="1" w:color="auto"/>
          <w:bar w:val="single" w:sz="4" w:color="auto"/>
        </w:pBdr>
        <w:rPr>
          <w:rFonts w:ascii="Verdana" w:hAnsi="Verdana"/>
          <w:sz w:val="16"/>
          <w:szCs w:val="16"/>
        </w:rPr>
      </w:pPr>
    </w:p>
    <w:p w:rsidR="00A26B3F" w:rsidRPr="0046335E" w:rsidRDefault="00A26B3F" w:rsidP="0046335E">
      <w:pPr>
        <w:pBdr>
          <w:between w:val="single" w:sz="4" w:space="1" w:color="auto"/>
          <w:bar w:val="single" w:sz="4" w:color="auto"/>
        </w:pBdr>
        <w:shd w:val="clear" w:color="auto" w:fill="FFE599" w:themeFill="accent4" w:themeFillTint="66"/>
        <w:rPr>
          <w:rFonts w:ascii="Verdana" w:hAnsi="Verdana"/>
          <w:sz w:val="16"/>
          <w:szCs w:val="16"/>
        </w:rPr>
      </w:pPr>
      <w:r w:rsidRPr="0046335E">
        <w:rPr>
          <w:rFonts w:ascii="Verdana" w:hAnsi="Verdana"/>
          <w:sz w:val="16"/>
          <w:szCs w:val="16"/>
        </w:rPr>
        <w:t>EUH019</w:t>
      </w:r>
      <w:r w:rsidRPr="0046335E">
        <w:rPr>
          <w:rFonts w:ascii="Verdana" w:hAnsi="Verdana"/>
          <w:sz w:val="16"/>
          <w:szCs w:val="16"/>
        </w:rPr>
        <w:tab/>
      </w:r>
      <w:r w:rsidRPr="0046335E">
        <w:rPr>
          <w:rFonts w:ascii="Verdana" w:hAnsi="Verdana"/>
          <w:sz w:val="16"/>
          <w:szCs w:val="16"/>
        </w:rPr>
        <w:tab/>
      </w:r>
      <w:r w:rsidRPr="0046335E">
        <w:rPr>
          <w:rFonts w:ascii="Verdana" w:hAnsi="Verdana"/>
          <w:sz w:val="16"/>
          <w:szCs w:val="16"/>
          <w:lang w:eastAsia="zh-CN"/>
        </w:rPr>
        <w:t>Kann explosionsfähige Peroxide bilden.</w:t>
      </w:r>
    </w:p>
    <w:p w:rsidR="00A26B3F" w:rsidRPr="0046335E" w:rsidRDefault="00A26B3F" w:rsidP="0046335E">
      <w:pPr>
        <w:pBdr>
          <w:between w:val="single" w:sz="4" w:space="1" w:color="auto"/>
          <w:bar w:val="single" w:sz="4" w:color="auto"/>
        </w:pBdr>
        <w:shd w:val="clear" w:color="auto" w:fill="FFE599" w:themeFill="accent4" w:themeFillTint="66"/>
      </w:pPr>
      <w:r w:rsidRPr="0046335E">
        <w:rPr>
          <w:rFonts w:ascii="Verdana" w:hAnsi="Verdana"/>
          <w:sz w:val="16"/>
          <w:szCs w:val="16"/>
        </w:rPr>
        <w:t>EUH066</w:t>
      </w:r>
      <w:r w:rsidRPr="0046335E">
        <w:rPr>
          <w:rFonts w:ascii="Verdana" w:hAnsi="Verdana"/>
          <w:sz w:val="16"/>
          <w:szCs w:val="16"/>
          <w:lang w:eastAsia="zh-CN"/>
        </w:rPr>
        <w:t xml:space="preserve"> </w:t>
      </w:r>
      <w:r w:rsidRPr="0046335E">
        <w:rPr>
          <w:rFonts w:ascii="Verdana" w:hAnsi="Verdana"/>
          <w:sz w:val="16"/>
          <w:szCs w:val="16"/>
          <w:lang w:eastAsia="zh-CN"/>
        </w:rPr>
        <w:tab/>
      </w:r>
      <w:r w:rsidRPr="0046335E">
        <w:rPr>
          <w:rFonts w:ascii="Verdana" w:hAnsi="Verdana"/>
          <w:sz w:val="16"/>
          <w:szCs w:val="16"/>
          <w:lang w:eastAsia="zh-CN"/>
        </w:rPr>
        <w:tab/>
        <w:t>Wiederholter Kontakt kann zu spröder oder rissiger Haut führen.</w:t>
      </w:r>
    </w:p>
    <w:p w:rsidR="00A26B3F" w:rsidRPr="0046335E" w:rsidRDefault="00A26B3F" w:rsidP="0046335E">
      <w:pPr>
        <w:pBdr>
          <w:between w:val="single" w:sz="4" w:space="1" w:color="auto"/>
          <w:bar w:val="single" w:sz="4" w:color="auto"/>
        </w:pBdr>
        <w:rPr>
          <w:rFonts w:ascii="Verdana" w:hAnsi="Verdana"/>
          <w:sz w:val="16"/>
          <w:szCs w:val="16"/>
        </w:rPr>
      </w:pPr>
    </w:p>
    <w:p w:rsidR="00A26B3F" w:rsidRPr="0046335E" w:rsidRDefault="00A26B3F" w:rsidP="0046335E">
      <w:pPr>
        <w:pBdr>
          <w:between w:val="single" w:sz="4" w:space="1" w:color="auto"/>
          <w:bar w:val="single" w:sz="4" w:color="auto"/>
        </w:pBdr>
        <w:shd w:val="clear" w:color="auto" w:fill="BDD6EE" w:themeFill="accent1" w:themeFillTint="66"/>
        <w:rPr>
          <w:rFonts w:ascii="Verdana" w:hAnsi="Verdana"/>
          <w:sz w:val="16"/>
          <w:szCs w:val="16"/>
        </w:rPr>
      </w:pPr>
      <w:r w:rsidRPr="0046335E">
        <w:rPr>
          <w:rFonts w:ascii="Verdana" w:hAnsi="Verdana"/>
          <w:sz w:val="16"/>
          <w:szCs w:val="16"/>
        </w:rPr>
        <w:t xml:space="preserve">P210 </w:t>
      </w:r>
      <w:r w:rsidRPr="0046335E">
        <w:rPr>
          <w:rFonts w:ascii="Verdana" w:hAnsi="Verdana"/>
          <w:sz w:val="16"/>
          <w:szCs w:val="16"/>
        </w:rPr>
        <w:tab/>
      </w:r>
      <w:r w:rsidRPr="0046335E">
        <w:rPr>
          <w:rFonts w:ascii="Verdana" w:hAnsi="Verdana"/>
          <w:sz w:val="16"/>
          <w:szCs w:val="16"/>
        </w:rPr>
        <w:tab/>
      </w:r>
      <w:r w:rsidRPr="0046335E">
        <w:rPr>
          <w:rFonts w:ascii="Verdana" w:hAnsi="Verdana"/>
          <w:sz w:val="16"/>
          <w:szCs w:val="16"/>
          <w:lang w:eastAsia="zh-CN"/>
        </w:rPr>
        <w:t>Von Hitze, heißen Oberflächen, Funken, off</w:t>
      </w:r>
      <w:r w:rsidR="00F32F73">
        <w:rPr>
          <w:rFonts w:ascii="Verdana" w:hAnsi="Verdana"/>
          <w:sz w:val="16"/>
          <w:szCs w:val="16"/>
          <w:lang w:eastAsia="zh-CN"/>
        </w:rPr>
        <w:t xml:space="preserve">enen Flammen fernhalten. </w:t>
      </w:r>
    </w:p>
    <w:p w:rsidR="00A26B3F" w:rsidRPr="0046335E" w:rsidRDefault="00A26B3F" w:rsidP="0046335E">
      <w:pPr>
        <w:pBdr>
          <w:between w:val="single" w:sz="4" w:space="1" w:color="auto"/>
          <w:bar w:val="single" w:sz="4" w:color="auto"/>
        </w:pBdr>
        <w:shd w:val="clear" w:color="auto" w:fill="BDD6EE" w:themeFill="accent1" w:themeFillTint="66"/>
        <w:rPr>
          <w:rFonts w:ascii="Verdana" w:hAnsi="Verdana"/>
          <w:sz w:val="16"/>
          <w:szCs w:val="16"/>
        </w:rPr>
      </w:pPr>
      <w:r w:rsidRPr="0046335E">
        <w:rPr>
          <w:rFonts w:ascii="Verdana" w:hAnsi="Verdana"/>
          <w:sz w:val="16"/>
          <w:szCs w:val="16"/>
        </w:rPr>
        <w:t xml:space="preserve">P240 </w:t>
      </w:r>
      <w:r w:rsidRPr="0046335E">
        <w:rPr>
          <w:rFonts w:ascii="Verdana" w:hAnsi="Verdana"/>
          <w:sz w:val="16"/>
          <w:szCs w:val="16"/>
        </w:rPr>
        <w:tab/>
      </w:r>
      <w:r w:rsidRPr="0046335E">
        <w:rPr>
          <w:rFonts w:ascii="Verdana" w:hAnsi="Verdana"/>
          <w:sz w:val="16"/>
          <w:szCs w:val="16"/>
        </w:rPr>
        <w:tab/>
      </w:r>
      <w:r w:rsidRPr="0046335E">
        <w:rPr>
          <w:rFonts w:ascii="Verdana" w:hAnsi="Verdana"/>
          <w:sz w:val="16"/>
          <w:szCs w:val="16"/>
          <w:lang w:eastAsia="zh-CN"/>
        </w:rPr>
        <w:t>Behälter und zu befüllende Anlage erden.</w:t>
      </w:r>
    </w:p>
    <w:p w:rsidR="00A26B3F" w:rsidRPr="0046335E" w:rsidRDefault="00A26B3F" w:rsidP="0046335E">
      <w:pPr>
        <w:pBdr>
          <w:between w:val="single" w:sz="4" w:space="1" w:color="auto"/>
          <w:bar w:val="single" w:sz="4" w:color="auto"/>
        </w:pBdr>
        <w:shd w:val="clear" w:color="auto" w:fill="BDD6EE" w:themeFill="accent1" w:themeFillTint="66"/>
        <w:rPr>
          <w:rFonts w:ascii="Verdana" w:hAnsi="Verdana"/>
          <w:sz w:val="16"/>
          <w:szCs w:val="16"/>
        </w:rPr>
      </w:pPr>
      <w:r w:rsidRPr="0046335E">
        <w:rPr>
          <w:rFonts w:ascii="Verdana" w:hAnsi="Verdana"/>
          <w:sz w:val="16"/>
          <w:szCs w:val="16"/>
        </w:rPr>
        <w:t>P304+340</w:t>
      </w:r>
      <w:r w:rsidRPr="0046335E">
        <w:rPr>
          <w:rFonts w:ascii="Verdana" w:hAnsi="Verdana"/>
          <w:sz w:val="16"/>
          <w:szCs w:val="16"/>
          <w:lang w:eastAsia="zh-CN"/>
        </w:rPr>
        <w:t xml:space="preserve"> </w:t>
      </w:r>
      <w:r w:rsidRPr="0046335E">
        <w:rPr>
          <w:rFonts w:ascii="Verdana" w:hAnsi="Verdana"/>
          <w:sz w:val="16"/>
          <w:szCs w:val="16"/>
          <w:lang w:eastAsia="zh-CN"/>
        </w:rPr>
        <w:tab/>
        <w:t>Bei Einatmen: Die Person an die frische Luft bringen und für ungehinderte Atmung sorgen.</w:t>
      </w:r>
    </w:p>
    <w:p w:rsidR="00A26B3F" w:rsidRPr="0046335E" w:rsidRDefault="00A26B3F" w:rsidP="0046335E">
      <w:pPr>
        <w:pBdr>
          <w:between w:val="single" w:sz="4" w:space="1" w:color="auto"/>
          <w:bar w:val="single" w:sz="4" w:color="auto"/>
        </w:pBdr>
        <w:shd w:val="clear" w:color="auto" w:fill="BDD6EE" w:themeFill="accent1" w:themeFillTint="66"/>
        <w:rPr>
          <w:rFonts w:ascii="Verdana" w:hAnsi="Verdana"/>
          <w:sz w:val="16"/>
          <w:szCs w:val="16"/>
        </w:rPr>
      </w:pPr>
      <w:r w:rsidRPr="0046335E">
        <w:rPr>
          <w:rFonts w:ascii="Verdana" w:hAnsi="Verdana"/>
          <w:sz w:val="16"/>
          <w:szCs w:val="16"/>
        </w:rPr>
        <w:t>P403+235</w:t>
      </w:r>
      <w:r w:rsidRPr="0046335E">
        <w:rPr>
          <w:rFonts w:ascii="Verdana" w:hAnsi="Verdana"/>
          <w:sz w:val="16"/>
          <w:szCs w:val="16"/>
          <w:lang w:eastAsia="zh-CN"/>
        </w:rPr>
        <w:t xml:space="preserve"> </w:t>
      </w:r>
      <w:r w:rsidRPr="0046335E">
        <w:rPr>
          <w:rFonts w:ascii="Verdana" w:hAnsi="Verdana"/>
          <w:sz w:val="16"/>
          <w:szCs w:val="16"/>
          <w:lang w:eastAsia="zh-CN"/>
        </w:rPr>
        <w:tab/>
        <w:t>An einem gut belüfteten Ort aufbewahren. Kühl halten.</w:t>
      </w:r>
    </w:p>
    <w:p w:rsidR="005B0EBB" w:rsidRDefault="005B0EBB">
      <w:pPr>
        <w:rPr>
          <w:rFonts w:ascii="Verdana" w:hAnsi="Verdana"/>
        </w:rPr>
      </w:pPr>
    </w:p>
    <w:p w:rsidR="005B0EBB" w:rsidRDefault="005B0EBB">
      <w:pPr>
        <w:rPr>
          <w:rFonts w:ascii="Verdana" w:hAnsi="Verdana"/>
        </w:rPr>
      </w:pPr>
    </w:p>
    <w:p w:rsidR="005B0EBB" w:rsidRDefault="005B0EBB">
      <w:pPr>
        <w:rPr>
          <w:rFonts w:ascii="Verdana" w:hAnsi="Verdana"/>
        </w:rPr>
      </w:pPr>
    </w:p>
    <w:p w:rsidR="00A26B3F" w:rsidRDefault="00A26B3F">
      <w:pPr>
        <w:rPr>
          <w:rFonts w:ascii="Verdana" w:hAnsi="Verdana"/>
        </w:rPr>
      </w:pPr>
    </w:p>
    <w:p w:rsidR="005B0EBB" w:rsidRDefault="005B0EBB">
      <w:pPr>
        <w:rPr>
          <w:rFonts w:ascii="Verdana" w:hAnsi="Verdana"/>
        </w:rPr>
      </w:pPr>
    </w:p>
    <w:p w:rsidR="00624D80" w:rsidRPr="00382839" w:rsidRDefault="00382839">
      <w:pPr>
        <w:rPr>
          <w:rFonts w:ascii="Verdana" w:hAnsi="Verdana"/>
        </w:rPr>
      </w:pPr>
      <w:r w:rsidRPr="00382839">
        <w:rPr>
          <w:rFonts w:ascii="Verdana" w:hAnsi="Verdana"/>
        </w:rPr>
        <w:t>Schule:</w:t>
      </w:r>
    </w:p>
    <w:p w:rsidR="00624D80" w:rsidRDefault="00624D80">
      <w:pPr>
        <w:rPr>
          <w:rFonts w:ascii="Arial" w:hAnsi="Arial"/>
        </w:rPr>
      </w:pPr>
    </w:p>
    <w:p w:rsidR="00015609" w:rsidRDefault="00015609">
      <w:pPr>
        <w:rPr>
          <w:rFonts w:ascii="Arial" w:hAnsi="Arial"/>
          <w:sz w:val="24"/>
        </w:rPr>
      </w:pPr>
    </w:p>
    <w:p w:rsidR="00A26B3F" w:rsidRDefault="00A26B3F">
      <w:pPr>
        <w:rPr>
          <w:rFonts w:ascii="Arial" w:hAnsi="Arial"/>
          <w:sz w:val="24"/>
        </w:rPr>
      </w:pPr>
    </w:p>
    <w:p w:rsidR="00015609" w:rsidRDefault="00015609">
      <w:pPr>
        <w:rPr>
          <w:rFonts w:ascii="Arial" w:hAnsi="Arial"/>
          <w:sz w:val="24"/>
        </w:rPr>
      </w:pPr>
    </w:p>
    <w:p w:rsidR="00015609" w:rsidRDefault="00015609">
      <w:pPr>
        <w:rPr>
          <w:rFonts w:ascii="Verdana" w:hAnsi="Verdana"/>
        </w:rPr>
      </w:pPr>
      <w:r w:rsidRPr="00015609">
        <w:rPr>
          <w:rFonts w:ascii="Verdana" w:hAnsi="Verdana"/>
        </w:rPr>
        <w:t>Datum:</w:t>
      </w:r>
      <w:r>
        <w:rPr>
          <w:rFonts w:ascii="Verdana" w:hAnsi="Verdana"/>
        </w:rPr>
        <w:tab/>
      </w:r>
      <w:r>
        <w:rPr>
          <w:rFonts w:ascii="Verdana" w:hAnsi="Verdana"/>
        </w:rPr>
        <w:tab/>
      </w:r>
      <w:r w:rsidR="00DC32FF">
        <w:rPr>
          <w:rFonts w:ascii="Verdana" w:hAnsi="Verdana"/>
        </w:rPr>
        <w:tab/>
      </w:r>
      <w:r w:rsidR="00DC32FF">
        <w:rPr>
          <w:rFonts w:ascii="Verdana" w:hAnsi="Verdana"/>
        </w:rPr>
        <w:tab/>
        <w:t>Lehrperson:</w:t>
      </w:r>
      <w:r>
        <w:rPr>
          <w:rFonts w:ascii="Verdana" w:hAnsi="Verdana"/>
        </w:rPr>
        <w:tab/>
      </w:r>
      <w:r>
        <w:rPr>
          <w:rFonts w:ascii="Verdana" w:hAnsi="Verdana"/>
        </w:rPr>
        <w:tab/>
      </w:r>
      <w:r>
        <w:rPr>
          <w:rFonts w:ascii="Verdana" w:hAnsi="Verdana"/>
        </w:rPr>
        <w:tab/>
      </w:r>
      <w:r w:rsidR="00DC32FF">
        <w:rPr>
          <w:rFonts w:ascii="Verdana" w:hAnsi="Verdana"/>
        </w:rPr>
        <w:tab/>
      </w:r>
      <w:r w:rsidR="00DC32FF">
        <w:rPr>
          <w:rFonts w:ascii="Verdana" w:hAnsi="Verdana"/>
        </w:rPr>
        <w:tab/>
      </w:r>
      <w:r>
        <w:rPr>
          <w:rFonts w:ascii="Verdana" w:hAnsi="Verdana"/>
        </w:rPr>
        <w:t>Unterschrift:</w:t>
      </w:r>
    </w:p>
    <w:p w:rsidR="00015609" w:rsidRDefault="00015609">
      <w:pPr>
        <w:rPr>
          <w:rFonts w:ascii="Verdana" w:hAnsi="Verdana"/>
        </w:rPr>
      </w:pPr>
    </w:p>
    <w:p w:rsidR="00015609" w:rsidRDefault="00015609">
      <w:pPr>
        <w:rPr>
          <w:rFonts w:ascii="Verdana" w:hAnsi="Verdana"/>
        </w:rPr>
      </w:pPr>
    </w:p>
    <w:p w:rsidR="00A26B3F" w:rsidRDefault="00A26B3F">
      <w:pPr>
        <w:rPr>
          <w:rFonts w:ascii="Verdana" w:hAnsi="Verdana"/>
        </w:rPr>
      </w:pPr>
    </w:p>
    <w:p w:rsidR="00015609" w:rsidRDefault="00015609">
      <w:pPr>
        <w:rPr>
          <w:rFonts w:ascii="Verdana" w:hAnsi="Verdana"/>
        </w:rPr>
      </w:pPr>
    </w:p>
    <w:p w:rsidR="00397845" w:rsidRDefault="00015609">
      <w:pPr>
        <w:rPr>
          <w:rFonts w:ascii="Verdana" w:hAnsi="Verdana"/>
        </w:rPr>
      </w:pPr>
      <w:r>
        <w:rPr>
          <w:rFonts w:ascii="Verdana" w:hAnsi="Verdana"/>
        </w:rPr>
        <w:t>Schulstempel:</w:t>
      </w:r>
    </w:p>
    <w:p w:rsidR="00397845" w:rsidRDefault="00397845">
      <w:pPr>
        <w:rPr>
          <w:rFonts w:ascii="Verdana" w:hAnsi="Verdana"/>
        </w:rPr>
      </w:pPr>
    </w:p>
    <w:p w:rsidR="003F746A" w:rsidRDefault="003F746A" w:rsidP="0077590E">
      <w:pPr>
        <w:rPr>
          <w:rFonts w:ascii="Verdana" w:hAnsi="Verdana"/>
        </w:rPr>
      </w:pPr>
    </w:p>
    <w:p w:rsidR="005B0EBB" w:rsidRDefault="005B0EBB" w:rsidP="0077590E">
      <w:pPr>
        <w:rPr>
          <w:rFonts w:ascii="Verdana" w:hAnsi="Verdana"/>
        </w:rPr>
      </w:pPr>
    </w:p>
    <w:p w:rsidR="005B0EBB" w:rsidRDefault="005B0EBB" w:rsidP="0077590E">
      <w:pPr>
        <w:rPr>
          <w:rFonts w:ascii="Verdana" w:hAnsi="Verdana"/>
        </w:rPr>
      </w:pPr>
    </w:p>
    <w:p w:rsidR="00A26B3F" w:rsidRDefault="00A26B3F" w:rsidP="0077590E">
      <w:pPr>
        <w:rPr>
          <w:rFonts w:ascii="Verdana" w:hAnsi="Verdana"/>
        </w:rPr>
      </w:pPr>
    </w:p>
    <w:p w:rsidR="005B0EBB" w:rsidRDefault="005B0EBB" w:rsidP="0077590E">
      <w:pPr>
        <w:rPr>
          <w:rFonts w:ascii="Verdana" w:hAnsi="Verdana"/>
        </w:rPr>
      </w:pPr>
    </w:p>
    <w:p w:rsidR="005B0EBB" w:rsidRPr="0077590E" w:rsidRDefault="005B0EBB" w:rsidP="0077590E">
      <w:pPr>
        <w:rPr>
          <w:rFonts w:ascii="Verdana" w:hAnsi="Verdana"/>
        </w:rPr>
      </w:pPr>
    </w:p>
    <w:p w:rsidR="003F746A" w:rsidRDefault="003F746A" w:rsidP="00382839">
      <w:pPr>
        <w:jc w:val="right"/>
        <w:rPr>
          <w:rFonts w:ascii="Verdana" w:hAnsi="Verdana"/>
          <w:sz w:val="16"/>
          <w:szCs w:val="16"/>
        </w:rPr>
      </w:pPr>
    </w:p>
    <w:p w:rsidR="00382839" w:rsidRPr="00DC32FF" w:rsidRDefault="00382839" w:rsidP="00A26B3F">
      <w:pPr>
        <w:rPr>
          <w:rFonts w:ascii="Verdana" w:hAnsi="Verdana"/>
          <w:sz w:val="16"/>
          <w:szCs w:val="16"/>
        </w:rPr>
      </w:pPr>
      <w:r w:rsidRPr="00DC32FF">
        <w:rPr>
          <w:rFonts w:ascii="Verdana" w:hAnsi="Verdana"/>
          <w:sz w:val="16"/>
          <w:szCs w:val="16"/>
        </w:rPr>
        <w:t xml:space="preserve">© </w:t>
      </w:r>
      <w:r w:rsidR="00397845" w:rsidRPr="00DC32FF">
        <w:rPr>
          <w:rFonts w:ascii="Verdana" w:hAnsi="Verdana"/>
          <w:sz w:val="16"/>
          <w:szCs w:val="16"/>
        </w:rPr>
        <w:t>Ulrich Wunderlin</w:t>
      </w:r>
      <w:r w:rsidR="00A26B3F">
        <w:rPr>
          <w:rFonts w:ascii="Verdana" w:hAnsi="Verdana"/>
          <w:sz w:val="16"/>
          <w:szCs w:val="16"/>
        </w:rPr>
        <w:t xml:space="preserve"> / Atelierschule Zürich / Erstelldatum: 15.05.2015</w:t>
      </w:r>
    </w:p>
    <w:p w:rsidR="0024642C" w:rsidRPr="003F746A" w:rsidRDefault="00F068ED" w:rsidP="0024642C">
      <w:pPr>
        <w:rPr>
          <w:rFonts w:ascii="Verdana" w:hAnsi="Verdana"/>
        </w:rPr>
      </w:pPr>
      <w:r>
        <w:rPr>
          <w:rFonts w:ascii="Arial" w:hAnsi="Arial"/>
          <w:sz w:val="24"/>
        </w:rPr>
        <w:t>_________________</w:t>
      </w:r>
      <w:r w:rsidR="001653C7">
        <w:rPr>
          <w:rFonts w:ascii="Arial" w:hAnsi="Arial"/>
          <w:sz w:val="24"/>
        </w:rPr>
        <w:t>________</w:t>
      </w:r>
      <w:r w:rsidR="007D2515">
        <w:rPr>
          <w:rFonts w:ascii="Arial" w:hAnsi="Arial"/>
          <w:sz w:val="24"/>
        </w:rPr>
        <w:t>__</w:t>
      </w:r>
      <w:r w:rsidR="00CB37B4">
        <w:rPr>
          <w:rFonts w:ascii="Arial" w:hAnsi="Arial"/>
          <w:sz w:val="24"/>
        </w:rPr>
        <w:t>___________</w:t>
      </w:r>
      <w:r w:rsidR="007D2515">
        <w:rPr>
          <w:rFonts w:ascii="Arial" w:hAnsi="Arial"/>
          <w:sz w:val="24"/>
        </w:rPr>
        <w:t>______________________________</w:t>
      </w:r>
      <w:r w:rsidR="00CB37B4">
        <w:rPr>
          <w:rFonts w:ascii="Arial" w:hAnsi="Arial"/>
          <w:sz w:val="24"/>
        </w:rPr>
        <w:t>_</w:t>
      </w:r>
      <w:r w:rsidR="00397845">
        <w:rPr>
          <w:rFonts w:ascii="Arial" w:hAnsi="Arial"/>
          <w:sz w:val="24"/>
        </w:rPr>
        <w:t>_________</w:t>
      </w:r>
    </w:p>
    <w:sectPr w:rsidR="0024642C" w:rsidRPr="003F746A" w:rsidSect="00015609">
      <w:headerReference w:type="default" r:id="rId13"/>
      <w:footerReference w:type="default" r:id="rId14"/>
      <w:pgSz w:w="11906" w:h="16838"/>
      <w:pgMar w:top="510" w:right="720" w:bottom="720" w:left="720" w:header="51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6C70" w:rsidRDefault="006C6C70" w:rsidP="00015609">
      <w:r>
        <w:separator/>
      </w:r>
    </w:p>
  </w:endnote>
  <w:endnote w:type="continuationSeparator" w:id="0">
    <w:p w:rsidR="006C6C70" w:rsidRDefault="006C6C70" w:rsidP="000156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1"/>
    <w:family w:val="roman"/>
    <w:notTrueType/>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609" w:rsidRPr="00382839" w:rsidRDefault="00015609" w:rsidP="00382839">
    <w:pPr>
      <w:jc w:val="center"/>
      <w:rPr>
        <w:rFonts w:ascii="Verdana" w:hAnsi="Verdana"/>
        <w:b/>
        <w:noProof/>
        <w:color w:val="C00000"/>
        <w:sz w:val="16"/>
        <w:szCs w:val="16"/>
        <w:lang w:val="de-CH"/>
      </w:rPr>
    </w:pPr>
    <w:r w:rsidRPr="00382839">
      <w:rPr>
        <w:rFonts w:ascii="Verdana" w:hAnsi="Verdana"/>
        <w:b/>
        <w:noProof/>
        <w:color w:val="C00000"/>
        <w:sz w:val="16"/>
        <w:szCs w:val="16"/>
        <w:lang w:val="de-CH"/>
      </w:rPr>
      <w:t xml:space="preserve">edition waldorf </w:t>
    </w:r>
    <w:r w:rsidR="00397845" w:rsidRPr="00382839">
      <w:rPr>
        <w:rFonts w:ascii="Verdana" w:hAnsi="Verdana"/>
        <w:b/>
        <w:noProof/>
        <w:color w:val="C00000"/>
        <w:sz w:val="16"/>
        <w:szCs w:val="16"/>
        <w:lang w:val="de-CH"/>
      </w:rPr>
      <w:t xml:space="preserve">  </w:t>
    </w:r>
    <w:r w:rsidRPr="00382839">
      <w:rPr>
        <w:rFonts w:ascii="Verdana" w:hAnsi="Verdana"/>
        <w:b/>
        <w:noProof/>
        <w:color w:val="C00000"/>
        <w:sz w:val="16"/>
        <w:szCs w:val="16"/>
        <w:lang w:val="de-CH"/>
      </w:rPr>
      <w:tab/>
    </w:r>
    <w:r w:rsidRPr="00382839">
      <w:rPr>
        <w:rFonts w:ascii="Verdana" w:hAnsi="Verdana"/>
        <w:b/>
        <w:noProof/>
        <w:color w:val="C00000"/>
        <w:sz w:val="16"/>
        <w:szCs w:val="16"/>
        <w:lang w:val="de-CH"/>
      </w:rPr>
      <w:tab/>
    </w:r>
    <w:r w:rsidR="00993BD6" w:rsidRPr="00382839">
      <w:rPr>
        <w:rFonts w:ascii="Verdana" w:hAnsi="Verdana"/>
        <w:b/>
        <w:noProof/>
        <w:color w:val="C00000"/>
        <w:sz w:val="16"/>
        <w:szCs w:val="16"/>
        <w:lang w:val="de-CH"/>
      </w:rPr>
      <w:t xml:space="preserve">  </w:t>
    </w:r>
    <w:r w:rsidR="00382839" w:rsidRPr="00382839">
      <w:rPr>
        <w:noProof/>
        <w:sz w:val="16"/>
        <w:szCs w:val="16"/>
        <w:lang w:val="de-CH"/>
      </w:rPr>
      <w:drawing>
        <wp:inline distT="0" distB="0" distL="0" distR="0">
          <wp:extent cx="809625" cy="331047"/>
          <wp:effectExtent l="19050" t="0" r="9525" b="0"/>
          <wp:docPr id="2"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809625" cy="331047"/>
                  </a:xfrm>
                  <a:prstGeom prst="rect">
                    <a:avLst/>
                  </a:prstGeom>
                  <a:noFill/>
                  <a:ln w="9525">
                    <a:noFill/>
                    <a:miter lim="800000"/>
                    <a:headEnd/>
                    <a:tailEnd/>
                  </a:ln>
                </pic:spPr>
              </pic:pic>
            </a:graphicData>
          </a:graphic>
        </wp:inline>
      </w:drawing>
    </w:r>
    <w:r w:rsidR="00993BD6" w:rsidRPr="00382839">
      <w:rPr>
        <w:rFonts w:ascii="Verdana" w:hAnsi="Verdana"/>
        <w:b/>
        <w:noProof/>
        <w:color w:val="C00000"/>
        <w:sz w:val="16"/>
        <w:szCs w:val="16"/>
        <w:lang w:val="de-CH"/>
      </w:rPr>
      <w:t xml:space="preserve">       </w:t>
    </w:r>
    <w:r w:rsidR="00382839">
      <w:rPr>
        <w:rFonts w:ascii="Verdana" w:hAnsi="Verdana"/>
        <w:b/>
        <w:noProof/>
        <w:color w:val="C00000"/>
        <w:sz w:val="16"/>
        <w:szCs w:val="16"/>
        <w:lang w:val="de-CH"/>
      </w:rPr>
      <w:tab/>
    </w:r>
    <w:r w:rsidR="00382839">
      <w:rPr>
        <w:rFonts w:ascii="Verdana" w:hAnsi="Verdana"/>
        <w:b/>
        <w:noProof/>
        <w:color w:val="C00000"/>
        <w:sz w:val="16"/>
        <w:szCs w:val="16"/>
        <w:lang w:val="de-CH"/>
      </w:rPr>
      <w:tab/>
    </w:r>
    <w:r w:rsidRPr="00382839">
      <w:rPr>
        <w:rFonts w:ascii="Verdana" w:hAnsi="Verdana"/>
        <w:b/>
        <w:noProof/>
        <w:color w:val="C00000"/>
        <w:sz w:val="16"/>
        <w:szCs w:val="16"/>
        <w:lang w:val="de-CH"/>
      </w:rPr>
      <w:t>Pädagogische Forschungsstelle Stuttgart</w:t>
    </w:r>
  </w:p>
  <w:p w:rsidR="00015609" w:rsidRPr="00382839" w:rsidRDefault="00015609">
    <w:pPr>
      <w:pStyle w:val="Fuzeile"/>
      <w:rPr>
        <w:sz w:val="16"/>
        <w:szCs w:val="16"/>
      </w:rPr>
    </w:pPr>
  </w:p>
  <w:p w:rsidR="00015609" w:rsidRDefault="00015609">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6C70" w:rsidRDefault="006C6C70" w:rsidP="00015609">
      <w:r>
        <w:separator/>
      </w:r>
    </w:p>
  </w:footnote>
  <w:footnote w:type="continuationSeparator" w:id="0">
    <w:p w:rsidR="006C6C70" w:rsidRDefault="006C6C70" w:rsidP="000156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609" w:rsidRDefault="00015609" w:rsidP="00015609">
    <w:pPr>
      <w:pStyle w:val="Kopfzeile"/>
      <w:tabs>
        <w:tab w:val="clear" w:pos="4536"/>
        <w:tab w:val="clear" w:pos="9072"/>
        <w:tab w:val="left" w:pos="3540"/>
      </w:tabs>
      <w:rPr>
        <w:rFonts w:asciiTheme="majorHAnsi" w:eastAsiaTheme="majorEastAsia" w:hAnsiTheme="majorHAnsi" w:cstheme="majorBidi"/>
      </w:rPr>
    </w:pPr>
    <w:r>
      <w:rPr>
        <w:rFonts w:asciiTheme="majorHAnsi" w:eastAsiaTheme="majorEastAsia" w:hAnsiTheme="majorHAnsi" w:cstheme="majorBidi"/>
      </w:rPr>
      <w:tab/>
    </w:r>
    <w:r w:rsidRPr="00015609">
      <w:rPr>
        <w:rFonts w:asciiTheme="majorHAnsi" w:eastAsiaTheme="majorEastAsia" w:hAnsiTheme="majorHAnsi" w:cstheme="majorBidi"/>
        <w:noProof/>
        <w:lang w:val="de-CH"/>
      </w:rPr>
      <w:drawing>
        <wp:inline distT="0" distB="0" distL="0" distR="0">
          <wp:extent cx="1555988" cy="409575"/>
          <wp:effectExtent l="19050" t="0" r="6112" b="0"/>
          <wp:docPr id="3" name="Bild 1" descr="http://www.waldorfschule.de/fileadmin/templates/img/bund-der-freien-waldorfschule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aldorfschule.de/fileadmin/templates/img/bund-der-freien-waldorfschulen-logo.jpg"/>
                  <pic:cNvPicPr>
                    <a:picLocks noChangeAspect="1" noChangeArrowheads="1"/>
                  </pic:cNvPicPr>
                </pic:nvPicPr>
                <pic:blipFill>
                  <a:blip r:embed="rId1"/>
                  <a:srcRect/>
                  <a:stretch>
                    <a:fillRect/>
                  </a:stretch>
                </pic:blipFill>
                <pic:spPr bwMode="auto">
                  <a:xfrm>
                    <a:off x="0" y="0"/>
                    <a:ext cx="1576059" cy="414858"/>
                  </a:xfrm>
                  <a:prstGeom prst="rect">
                    <a:avLst/>
                  </a:prstGeom>
                  <a:noFill/>
                  <a:ln w="9525">
                    <a:noFill/>
                    <a:miter lim="800000"/>
                    <a:headEnd/>
                    <a:tailEnd/>
                  </a:ln>
                </pic:spPr>
              </pic:pic>
            </a:graphicData>
          </a:graphic>
        </wp:inline>
      </w:drawing>
    </w:r>
  </w:p>
  <w:p w:rsidR="00015609" w:rsidRDefault="00343BE8" w:rsidP="00015609">
    <w:pPr>
      <w:pStyle w:val="Kopfzeile"/>
      <w:tabs>
        <w:tab w:val="clear" w:pos="4536"/>
        <w:tab w:val="clear" w:pos="9072"/>
        <w:tab w:val="left" w:pos="8445"/>
      </w:tabs>
    </w:pPr>
    <w:r w:rsidRPr="00343BE8">
      <w:rPr>
        <w:rFonts w:asciiTheme="majorHAnsi" w:eastAsiaTheme="majorEastAsia" w:hAnsiTheme="majorHAnsi" w:cstheme="majorBidi"/>
        <w:lang w:eastAsia="zh-TW"/>
      </w:rPr>
      <w:pict>
        <v:group id="_x0000_s4099" style="position:absolute;margin-left:0;margin-top:0;width:611.15pt;height:64.75pt;z-index:251662336;mso-width-percent:1000;mso-height-percent:900;mso-position-horizontal:center;mso-position-horizontal-relative:page;mso-position-vertical:top;mso-position-vertical-relative:page;mso-width-percent:1000;mso-height-percent:900;mso-height-relative:top-margin-area" coordorigin="8,9" coordsize="15823,1439">
          <v:shapetype id="_x0000_t32" coordsize="21600,21600" o:spt="32" o:oned="t" path="m,l21600,21600e" filled="f">
            <v:path arrowok="t" fillok="f" o:connecttype="none"/>
            <o:lock v:ext="edit" shapetype="t"/>
          </v:shapetype>
          <v:shape id="_x0000_s4100" type="#_x0000_t32" style="position:absolute;left:9;top:1431;width:15822;height:0;mso-width-percent:1000;mso-position-horizontal:center;mso-position-horizontal-relative:page;mso-position-vertical:bottom;mso-position-vertical-relative:top-margin-area;mso-width-percent:1000" o:connectortype="straight" strokecolor="#2f5496 [2408]"/>
          <v:rect id="_x0000_s4101" style="position:absolute;left:8;top:9;width:4031;height:1439;mso-width-percent:400;mso-height-percent:1000;mso-width-percent:400;mso-height-percent:1000;mso-width-relative:margin;mso-height-relative:bottom-margin-area" filled="f" stroked="f"/>
          <w10:wrap anchorx="page" anchory="page"/>
        </v:group>
      </w:pict>
    </w:r>
    <w:r w:rsidRPr="00343BE8">
      <w:rPr>
        <w:rFonts w:asciiTheme="majorHAnsi" w:eastAsiaTheme="majorEastAsia" w:hAnsiTheme="majorHAnsi" w:cstheme="majorBidi"/>
        <w:lang w:eastAsia="zh-TW"/>
      </w:rPr>
      <w:pict>
        <v:rect id="_x0000_s4098" style="position:absolute;margin-left:0;margin-top:0;width:7.15pt;height:64pt;z-index:251661312;mso-height-percent:900;mso-position-horizontal:center;mso-position-horizontal-relative:right-margin-area;mso-position-vertical:top;mso-position-vertical-relative:page;mso-height-percent:900;mso-height-relative:top-margin-area" fillcolor="#4472c4 [3208]" strokecolor="#1f3763 [1608]">
          <w10:wrap anchorx="page" anchory="page"/>
        </v:rect>
      </w:pict>
    </w:r>
    <w:r w:rsidRPr="00343BE8">
      <w:rPr>
        <w:rFonts w:asciiTheme="majorHAnsi" w:eastAsiaTheme="majorEastAsia" w:hAnsiTheme="majorHAnsi" w:cstheme="majorBidi"/>
        <w:lang w:eastAsia="zh-TW"/>
      </w:rPr>
      <w:pict>
        <v:rect id="_x0000_s4097" style="position:absolute;margin-left:0;margin-top:0;width:7.15pt;height:64pt;z-index:251660288;mso-height-percent:900;mso-position-horizontal:center;mso-position-horizontal-relative:left-margin-area;mso-position-vertical:top;mso-position-vertical-relative:page;mso-height-percent:900;mso-height-relative:top-margin-area" fillcolor="#4472c4 [3208]" strokecolor="#1f3763 [1608]">
          <w10:wrap anchorx="margin" anchory="page"/>
        </v:rect>
      </w:pict>
    </w:r>
    <w:r w:rsidR="00015609">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41986"/>
    <o:shapelayout v:ext="edit">
      <o:idmap v:ext="edit" data="4"/>
      <o:rules v:ext="edit">
        <o:r id="V:Rule2" type="connector" idref="#_x0000_s4100"/>
      </o:rules>
    </o:shapelayout>
  </w:hdrShapeDefaults>
  <w:footnotePr>
    <w:footnote w:id="-1"/>
    <w:footnote w:id="0"/>
  </w:footnotePr>
  <w:endnotePr>
    <w:endnote w:id="-1"/>
    <w:endnote w:id="0"/>
  </w:endnotePr>
  <w:compat/>
  <w:rsids>
    <w:rsidRoot w:val="0085786A"/>
    <w:rsid w:val="00015609"/>
    <w:rsid w:val="0001747E"/>
    <w:rsid w:val="00032FD1"/>
    <w:rsid w:val="000337F5"/>
    <w:rsid w:val="00051F72"/>
    <w:rsid w:val="00064119"/>
    <w:rsid w:val="00094BA1"/>
    <w:rsid w:val="000D37C8"/>
    <w:rsid w:val="001005CA"/>
    <w:rsid w:val="00112DC4"/>
    <w:rsid w:val="00142B91"/>
    <w:rsid w:val="00146CB9"/>
    <w:rsid w:val="001634B4"/>
    <w:rsid w:val="001653C7"/>
    <w:rsid w:val="00173ECE"/>
    <w:rsid w:val="00187C4A"/>
    <w:rsid w:val="001A6020"/>
    <w:rsid w:val="001C32D5"/>
    <w:rsid w:val="001E1C19"/>
    <w:rsid w:val="001E2122"/>
    <w:rsid w:val="001E53A7"/>
    <w:rsid w:val="00221ED2"/>
    <w:rsid w:val="00237495"/>
    <w:rsid w:val="0024642C"/>
    <w:rsid w:val="00260D73"/>
    <w:rsid w:val="002E3A90"/>
    <w:rsid w:val="002E3B1E"/>
    <w:rsid w:val="00300608"/>
    <w:rsid w:val="003372CF"/>
    <w:rsid w:val="00343BE8"/>
    <w:rsid w:val="00363754"/>
    <w:rsid w:val="00366065"/>
    <w:rsid w:val="0036799D"/>
    <w:rsid w:val="00382839"/>
    <w:rsid w:val="00397845"/>
    <w:rsid w:val="003A3231"/>
    <w:rsid w:val="003A3BDB"/>
    <w:rsid w:val="003C6E9E"/>
    <w:rsid w:val="003D1449"/>
    <w:rsid w:val="003F746A"/>
    <w:rsid w:val="0041466B"/>
    <w:rsid w:val="004420D1"/>
    <w:rsid w:val="00443BF4"/>
    <w:rsid w:val="004514FE"/>
    <w:rsid w:val="00456B7F"/>
    <w:rsid w:val="0046211C"/>
    <w:rsid w:val="0046335E"/>
    <w:rsid w:val="00467D3E"/>
    <w:rsid w:val="00491344"/>
    <w:rsid w:val="004A0699"/>
    <w:rsid w:val="004B4FF4"/>
    <w:rsid w:val="004B6C67"/>
    <w:rsid w:val="00523D26"/>
    <w:rsid w:val="005643F9"/>
    <w:rsid w:val="005A0C75"/>
    <w:rsid w:val="005A207F"/>
    <w:rsid w:val="005A4729"/>
    <w:rsid w:val="005B0EBB"/>
    <w:rsid w:val="005E2480"/>
    <w:rsid w:val="006133D7"/>
    <w:rsid w:val="00624D80"/>
    <w:rsid w:val="006263D1"/>
    <w:rsid w:val="00655BBC"/>
    <w:rsid w:val="0067702D"/>
    <w:rsid w:val="006C6C70"/>
    <w:rsid w:val="006D5689"/>
    <w:rsid w:val="006E514C"/>
    <w:rsid w:val="006F371F"/>
    <w:rsid w:val="006F5584"/>
    <w:rsid w:val="0070507A"/>
    <w:rsid w:val="0071582C"/>
    <w:rsid w:val="007423E0"/>
    <w:rsid w:val="00751ABE"/>
    <w:rsid w:val="00765A51"/>
    <w:rsid w:val="00765C0E"/>
    <w:rsid w:val="0077590E"/>
    <w:rsid w:val="0078017E"/>
    <w:rsid w:val="007859D3"/>
    <w:rsid w:val="00795230"/>
    <w:rsid w:val="007A2FBF"/>
    <w:rsid w:val="007B7972"/>
    <w:rsid w:val="007D2515"/>
    <w:rsid w:val="007D295C"/>
    <w:rsid w:val="0080352E"/>
    <w:rsid w:val="00806A16"/>
    <w:rsid w:val="00812A15"/>
    <w:rsid w:val="00816966"/>
    <w:rsid w:val="008343F4"/>
    <w:rsid w:val="0085786A"/>
    <w:rsid w:val="00875E4E"/>
    <w:rsid w:val="008830AE"/>
    <w:rsid w:val="0089176D"/>
    <w:rsid w:val="008C4A27"/>
    <w:rsid w:val="008C595D"/>
    <w:rsid w:val="008C7699"/>
    <w:rsid w:val="008D16D1"/>
    <w:rsid w:val="008E7AE9"/>
    <w:rsid w:val="008F4F72"/>
    <w:rsid w:val="00907BD8"/>
    <w:rsid w:val="009253B0"/>
    <w:rsid w:val="009550B8"/>
    <w:rsid w:val="00962356"/>
    <w:rsid w:val="00964841"/>
    <w:rsid w:val="0097293F"/>
    <w:rsid w:val="00993BD6"/>
    <w:rsid w:val="009B4CC7"/>
    <w:rsid w:val="009C7CC5"/>
    <w:rsid w:val="009D57AA"/>
    <w:rsid w:val="009D5943"/>
    <w:rsid w:val="009D6827"/>
    <w:rsid w:val="009F52EC"/>
    <w:rsid w:val="00A0420A"/>
    <w:rsid w:val="00A1039B"/>
    <w:rsid w:val="00A1642E"/>
    <w:rsid w:val="00A26B3F"/>
    <w:rsid w:val="00A33993"/>
    <w:rsid w:val="00A505D4"/>
    <w:rsid w:val="00A6055C"/>
    <w:rsid w:val="00A70890"/>
    <w:rsid w:val="00A77634"/>
    <w:rsid w:val="00A8046D"/>
    <w:rsid w:val="00A91936"/>
    <w:rsid w:val="00A929C0"/>
    <w:rsid w:val="00AC37A7"/>
    <w:rsid w:val="00AC60B9"/>
    <w:rsid w:val="00AE4E6E"/>
    <w:rsid w:val="00B03BAF"/>
    <w:rsid w:val="00B03E55"/>
    <w:rsid w:val="00B11E40"/>
    <w:rsid w:val="00B61890"/>
    <w:rsid w:val="00B65545"/>
    <w:rsid w:val="00B83007"/>
    <w:rsid w:val="00C037DB"/>
    <w:rsid w:val="00C676B2"/>
    <w:rsid w:val="00C93395"/>
    <w:rsid w:val="00CB37B4"/>
    <w:rsid w:val="00CB60EB"/>
    <w:rsid w:val="00CC5350"/>
    <w:rsid w:val="00CF4E87"/>
    <w:rsid w:val="00D20C5C"/>
    <w:rsid w:val="00D235EF"/>
    <w:rsid w:val="00D27A61"/>
    <w:rsid w:val="00D566D8"/>
    <w:rsid w:val="00D64E92"/>
    <w:rsid w:val="00D65C9C"/>
    <w:rsid w:val="00D70F63"/>
    <w:rsid w:val="00D84A4A"/>
    <w:rsid w:val="00DA0844"/>
    <w:rsid w:val="00DC32FF"/>
    <w:rsid w:val="00DD3B60"/>
    <w:rsid w:val="00DE7AF4"/>
    <w:rsid w:val="00E036A9"/>
    <w:rsid w:val="00E139FB"/>
    <w:rsid w:val="00E22334"/>
    <w:rsid w:val="00E23B7A"/>
    <w:rsid w:val="00E30013"/>
    <w:rsid w:val="00E541C2"/>
    <w:rsid w:val="00EA5663"/>
    <w:rsid w:val="00EA79C0"/>
    <w:rsid w:val="00EC11B3"/>
    <w:rsid w:val="00F068ED"/>
    <w:rsid w:val="00F122A5"/>
    <w:rsid w:val="00F30D44"/>
    <w:rsid w:val="00F32F73"/>
    <w:rsid w:val="00F503EA"/>
    <w:rsid w:val="00F81050"/>
    <w:rsid w:val="00FD14F7"/>
    <w:rsid w:val="00FF0E72"/>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C5350"/>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4B4FF4"/>
    <w:rPr>
      <w:color w:val="004080"/>
      <w:u w:val="single"/>
    </w:rPr>
  </w:style>
  <w:style w:type="paragraph" w:styleId="Sprechblasentext">
    <w:name w:val="Balloon Text"/>
    <w:basedOn w:val="Standard"/>
    <w:link w:val="SprechblasentextZchn"/>
    <w:uiPriority w:val="99"/>
    <w:semiHidden/>
    <w:unhideWhenUsed/>
    <w:rsid w:val="00D235EF"/>
    <w:rPr>
      <w:rFonts w:ascii="Segoe UI" w:hAnsi="Segoe UI" w:cs="Segoe UI"/>
      <w:sz w:val="18"/>
      <w:szCs w:val="18"/>
    </w:rPr>
  </w:style>
  <w:style w:type="character" w:customStyle="1" w:styleId="SprechblasentextZchn">
    <w:name w:val="Sprechblasentext Zchn"/>
    <w:link w:val="Sprechblasentext"/>
    <w:uiPriority w:val="99"/>
    <w:semiHidden/>
    <w:rsid w:val="00D235EF"/>
    <w:rPr>
      <w:rFonts w:ascii="Segoe UI" w:hAnsi="Segoe UI" w:cs="Segoe UI"/>
      <w:sz w:val="18"/>
      <w:szCs w:val="18"/>
      <w:lang w:val="de-DE"/>
    </w:rPr>
  </w:style>
  <w:style w:type="table" w:styleId="Tabellengitternetz">
    <w:name w:val="Table Grid"/>
    <w:basedOn w:val="NormaleTabelle"/>
    <w:uiPriority w:val="39"/>
    <w:rsid w:val="00DD3B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HellesRaster-Akzent2">
    <w:name w:val="Light Grid Accent 2"/>
    <w:basedOn w:val="NormaleTabelle"/>
    <w:uiPriority w:val="62"/>
    <w:rsid w:val="00015609"/>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MittleresRaster1-Akzent2">
    <w:name w:val="Medium Grid 1 Accent 2"/>
    <w:basedOn w:val="NormaleTabelle"/>
    <w:uiPriority w:val="67"/>
    <w:rsid w:val="00015609"/>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CellMar>
        <w:top w:w="0" w:type="dxa"/>
        <w:left w:w="108" w:type="dxa"/>
        <w:bottom w:w="0" w:type="dxa"/>
        <w:right w:w="108" w:type="dxa"/>
      </w:tblCellMar>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ittleresRaster1-Akzent5">
    <w:name w:val="Medium Grid 1 Accent 5"/>
    <w:basedOn w:val="NormaleTabelle"/>
    <w:uiPriority w:val="67"/>
    <w:rsid w:val="00015609"/>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CellMar>
        <w:top w:w="0" w:type="dxa"/>
        <w:left w:w="108" w:type="dxa"/>
        <w:bottom w:w="0" w:type="dxa"/>
        <w:right w:w="108" w:type="dxa"/>
      </w:tblCellMar>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paragraph" w:styleId="Kopfzeile">
    <w:name w:val="header"/>
    <w:basedOn w:val="Standard"/>
    <w:link w:val="KopfzeileZchn"/>
    <w:uiPriority w:val="99"/>
    <w:unhideWhenUsed/>
    <w:rsid w:val="00015609"/>
    <w:pPr>
      <w:tabs>
        <w:tab w:val="center" w:pos="4536"/>
        <w:tab w:val="right" w:pos="9072"/>
      </w:tabs>
    </w:pPr>
  </w:style>
  <w:style w:type="character" w:customStyle="1" w:styleId="KopfzeileZchn">
    <w:name w:val="Kopfzeile Zchn"/>
    <w:basedOn w:val="Absatz-Standardschriftart"/>
    <w:link w:val="Kopfzeile"/>
    <w:uiPriority w:val="99"/>
    <w:rsid w:val="00015609"/>
    <w:rPr>
      <w:lang w:val="de-DE"/>
    </w:rPr>
  </w:style>
  <w:style w:type="paragraph" w:styleId="Fuzeile">
    <w:name w:val="footer"/>
    <w:basedOn w:val="Standard"/>
    <w:link w:val="FuzeileZchn"/>
    <w:uiPriority w:val="99"/>
    <w:unhideWhenUsed/>
    <w:rsid w:val="00015609"/>
    <w:pPr>
      <w:tabs>
        <w:tab w:val="center" w:pos="4536"/>
        <w:tab w:val="right" w:pos="9072"/>
      </w:tabs>
    </w:pPr>
  </w:style>
  <w:style w:type="character" w:customStyle="1" w:styleId="FuzeileZchn">
    <w:name w:val="Fußzeile Zchn"/>
    <w:basedOn w:val="Absatz-Standardschriftart"/>
    <w:link w:val="Fuzeile"/>
    <w:uiPriority w:val="99"/>
    <w:rsid w:val="00015609"/>
    <w:rPr>
      <w:lang w:val="de-DE"/>
    </w:rPr>
  </w:style>
  <w:style w:type="paragraph" w:styleId="KeinLeerraum">
    <w:name w:val="No Spacing"/>
    <w:link w:val="KeinLeerraumZchn"/>
    <w:uiPriority w:val="1"/>
    <w:qFormat/>
    <w:rsid w:val="00015609"/>
    <w:rPr>
      <w:rFonts w:asciiTheme="minorHAnsi" w:eastAsiaTheme="minorEastAsia" w:hAnsiTheme="minorHAnsi" w:cstheme="minorBidi"/>
      <w:sz w:val="22"/>
      <w:szCs w:val="22"/>
      <w:lang w:val="de-DE" w:eastAsia="en-US"/>
    </w:rPr>
  </w:style>
  <w:style w:type="character" w:customStyle="1" w:styleId="KeinLeerraumZchn">
    <w:name w:val="Kein Leerraum Zchn"/>
    <w:basedOn w:val="Absatz-Standardschriftart"/>
    <w:link w:val="KeinLeerraum"/>
    <w:uiPriority w:val="1"/>
    <w:rsid w:val="00015609"/>
    <w:rPr>
      <w:rFonts w:asciiTheme="minorHAnsi" w:eastAsiaTheme="minorEastAsia" w:hAnsiTheme="minorHAnsi" w:cstheme="minorBidi"/>
      <w:sz w:val="22"/>
      <w:szCs w:val="22"/>
      <w:lang w:val="de-DE" w:eastAsia="en-US"/>
    </w:rPr>
  </w:style>
  <w:style w:type="table" w:styleId="MittleresRaster1-Akzent6">
    <w:name w:val="Medium Grid 1 Accent 6"/>
    <w:basedOn w:val="NormaleTabelle"/>
    <w:uiPriority w:val="67"/>
    <w:rsid w:val="008C7699"/>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CellMar>
        <w:top w:w="0" w:type="dxa"/>
        <w:left w:w="108" w:type="dxa"/>
        <w:bottom w:w="0" w:type="dxa"/>
        <w:right w:w="108" w:type="dxa"/>
      </w:tblCellMar>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3EACB-0025-434D-9DD5-BDAC0D67A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357</Words>
  <Characters>2252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Gefährdungsbeurteilung</vt:lpstr>
    </vt:vector>
  </TitlesOfParts>
  <Company>Lehrmitutelwerkstatt Bio/Cher</Company>
  <LinksUpToDate>false</LinksUpToDate>
  <CharactersWithSpaces>2604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Gefährdungsbeurteilung</dc:title>
  <dc:creator>Ulrich Wunderlin</dc:creator>
  <cp:lastModifiedBy>Ulrich</cp:lastModifiedBy>
  <cp:revision>10</cp:revision>
  <cp:lastPrinted>2013-12-03T11:51:00Z</cp:lastPrinted>
  <dcterms:created xsi:type="dcterms:W3CDTF">2015-04-28T10:03:00Z</dcterms:created>
  <dcterms:modified xsi:type="dcterms:W3CDTF">2015-05-22T16:40:00Z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1230208726</vt:i4>
  </property>
</Properties>
</file>