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FF5A78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53CFF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1027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0B2DFF">
        <w:rPr>
          <w:rFonts w:ascii="Verdana" w:hAnsi="Verdana"/>
          <w:b/>
        </w:rPr>
        <w:t xml:space="preserve">Nachweisreaktion der Stärke </w:t>
      </w:r>
      <w:r w:rsidR="00B81CAA">
        <w:rPr>
          <w:rFonts w:ascii="Verdana" w:hAnsi="Verdana"/>
          <w:b/>
        </w:rPr>
        <w:t>(</w:t>
      </w:r>
      <w:r w:rsidR="000B2DFF">
        <w:rPr>
          <w:rFonts w:ascii="Verdana" w:hAnsi="Verdana"/>
          <w:b/>
        </w:rPr>
        <w:t>3.4</w:t>
      </w:r>
      <w:r w:rsidR="00B81CAA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D412A">
        <w:rPr>
          <w:rFonts w:ascii="Verdana" w:hAnsi="Verdana"/>
          <w:b/>
        </w:rPr>
        <w:t>101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10273">
      <w:pPr>
        <w:rPr>
          <w:rFonts w:ascii="Arial" w:hAnsi="Arial"/>
          <w:sz w:val="24"/>
        </w:rPr>
      </w:pPr>
      <w:r w:rsidRPr="00910273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4.7pt;margin-top:10.2pt;width:23.85pt;height:23.05pt;z-index:251661312" o:allowincell="f">
            <v:textbox style="mso-next-textbox:#_x0000_s1078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10273">
        <w:rPr>
          <w:rFonts w:ascii="Arial" w:hAnsi="Arial"/>
          <w:b/>
          <w:noProof/>
          <w:lang w:val="de-CH"/>
        </w:rPr>
        <w:pict>
          <v:shape id="_x0000_s1077" type="#_x0000_t202" style="position:absolute;margin-left:259.5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10273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384"/>
        <w:gridCol w:w="1418"/>
        <w:gridCol w:w="1701"/>
        <w:gridCol w:w="1559"/>
        <w:gridCol w:w="1417"/>
        <w:gridCol w:w="1560"/>
        <w:gridCol w:w="1643"/>
      </w:tblGrid>
      <w:tr w:rsidR="00A1039B" w:rsidTr="003E34EF">
        <w:trPr>
          <w:cnfStyle w:val="100000000000"/>
          <w:trHeight w:val="397"/>
        </w:trPr>
        <w:tc>
          <w:tcPr>
            <w:cnfStyle w:val="001000000000"/>
            <w:tcW w:w="1384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417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0B2DFF">
        <w:trPr>
          <w:cnfStyle w:val="000000100000"/>
          <w:trHeight w:val="794"/>
        </w:trPr>
        <w:tc>
          <w:tcPr>
            <w:cnfStyle w:val="001000000000"/>
            <w:tcW w:w="1384" w:type="dxa"/>
          </w:tcPr>
          <w:p w:rsidR="00DC32FF" w:rsidRPr="00AC60B9" w:rsidRDefault="000B2DF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Iod</w:t>
            </w:r>
          </w:p>
        </w:tc>
        <w:tc>
          <w:tcPr>
            <w:tcW w:w="1418" w:type="dxa"/>
          </w:tcPr>
          <w:p w:rsidR="00DC32FF" w:rsidRPr="000B2DFF" w:rsidRDefault="000B2DF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C32FF" w:rsidRPr="00AC60B9" w:rsidRDefault="000B2DF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71120</wp:posOffset>
                  </wp:positionV>
                  <wp:extent cx="321310" cy="323850"/>
                  <wp:effectExtent l="19050" t="0" r="2540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563880</wp:posOffset>
                  </wp:positionH>
                  <wp:positionV relativeFrom="margin">
                    <wp:posOffset>80645</wp:posOffset>
                  </wp:positionV>
                  <wp:extent cx="321945" cy="323850"/>
                  <wp:effectExtent l="19050" t="0" r="1905" b="0"/>
                  <wp:wrapNone/>
                  <wp:docPr id="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0B2DFF" w:rsidP="00553C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H312</w:t>
            </w:r>
            <w:r w:rsidR="00553CFF">
              <w:rPr>
                <w:rFonts w:ascii="Verdana" w:hAnsi="Verdana"/>
                <w:sz w:val="16"/>
                <w:szCs w:val="16"/>
              </w:rPr>
              <w:t xml:space="preserve">+332 </w:t>
            </w:r>
            <w:r>
              <w:rPr>
                <w:rFonts w:ascii="Verdana" w:hAnsi="Verdana"/>
                <w:sz w:val="16"/>
                <w:szCs w:val="16"/>
              </w:rPr>
              <w:t>H315 H319 H335 H372</w:t>
            </w:r>
            <w:r w:rsidR="009973E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53CFF">
              <w:rPr>
                <w:rFonts w:ascii="Verdana" w:hAnsi="Verdana"/>
                <w:sz w:val="16"/>
                <w:szCs w:val="16"/>
              </w:rPr>
              <w:t>H400</w:t>
            </w:r>
          </w:p>
        </w:tc>
        <w:tc>
          <w:tcPr>
            <w:tcW w:w="1417" w:type="dxa"/>
          </w:tcPr>
          <w:p w:rsidR="00DC32FF" w:rsidRPr="00AC60B9" w:rsidRDefault="009973E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DC32FF" w:rsidRDefault="009973E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P314 P302+352</w:t>
            </w:r>
          </w:p>
          <w:p w:rsidR="009973E1" w:rsidRPr="00AC60B9" w:rsidRDefault="00FF5A7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9973E1">
              <w:rPr>
                <w:rFonts w:ascii="Verdana" w:hAnsi="Verdana"/>
                <w:sz w:val="16"/>
                <w:szCs w:val="16"/>
              </w:rPr>
              <w:t>305+351+338</w:t>
            </w:r>
          </w:p>
        </w:tc>
        <w:tc>
          <w:tcPr>
            <w:tcW w:w="1643" w:type="dxa"/>
          </w:tcPr>
          <w:p w:rsidR="00DC32FF" w:rsidRPr="00AC60B9" w:rsidRDefault="009973E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C12FA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Stärke</w:t>
            </w:r>
            <w:r w:rsidR="009973E1">
              <w:rPr>
                <w:rFonts w:ascii="Verdana" w:hAnsi="Verdana"/>
                <w:b w:val="0"/>
              </w:rPr>
              <w:t>kleister (aus 3.2</w:t>
            </w:r>
            <w:r>
              <w:rPr>
                <w:rFonts w:ascii="Verdana" w:hAnsi="Verdana"/>
                <w:b w:val="0"/>
              </w:rPr>
              <w:t>)</w:t>
            </w:r>
          </w:p>
        </w:tc>
      </w:tr>
      <w:tr w:rsidR="00C12FA4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C12FA4" w:rsidRDefault="006279B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</w:t>
            </w:r>
          </w:p>
        </w:tc>
      </w:tr>
      <w:tr w:rsidR="009973E1" w:rsidTr="006133D7">
        <w:trPr>
          <w:trHeight w:val="454"/>
        </w:trPr>
        <w:tc>
          <w:tcPr>
            <w:cnfStyle w:val="001000000000"/>
            <w:tcW w:w="10606" w:type="dxa"/>
          </w:tcPr>
          <w:p w:rsidR="009973E1" w:rsidRDefault="009973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Kartoffel</w:t>
            </w:r>
          </w:p>
        </w:tc>
      </w:tr>
      <w:tr w:rsidR="009973E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9973E1" w:rsidRDefault="009973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Lugol'sche Lösung (Iod-Kaliumiodidlösung (0,1</w:t>
            </w:r>
            <w:r w:rsidR="00553CFF"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b w:val="0"/>
              </w:rPr>
              <w:t>n)</w:t>
            </w:r>
          </w:p>
        </w:tc>
      </w:tr>
      <w:tr w:rsidR="009973E1" w:rsidTr="006133D7">
        <w:trPr>
          <w:trHeight w:val="454"/>
        </w:trPr>
        <w:tc>
          <w:tcPr>
            <w:cnfStyle w:val="001000000000"/>
            <w:tcW w:w="10606" w:type="dxa"/>
          </w:tcPr>
          <w:p w:rsidR="009973E1" w:rsidRDefault="009973E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Natriumthiosulfatlösung (gesättigt)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9973E1" w:rsidRPr="00056547" w:rsidRDefault="009973E1" w:rsidP="009973E1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056547">
        <w:rPr>
          <w:rFonts w:ascii="Verdana" w:hAnsi="Verdana" w:cs="Shruti"/>
          <w:i/>
          <w:lang w:val="de-CH"/>
        </w:rPr>
        <w:t xml:space="preserve">Etwas Stärkekleister wird mit viel Wasser in einem Reagenzglas verdünnt (kräftig schütteln) </w:t>
      </w:r>
      <w:r>
        <w:rPr>
          <w:rFonts w:ascii="Verdana" w:hAnsi="Verdana" w:cs="Shruti"/>
          <w:i/>
          <w:lang w:val="de-CH"/>
        </w:rPr>
        <w:t>und a</w:t>
      </w:r>
      <w:r>
        <w:rPr>
          <w:rFonts w:ascii="Verdana" w:hAnsi="Verdana" w:cs="Shruti"/>
          <w:i/>
          <w:lang w:val="de-CH"/>
        </w:rPr>
        <w:t>n</w:t>
      </w:r>
      <w:r>
        <w:rPr>
          <w:rFonts w:ascii="Verdana" w:hAnsi="Verdana" w:cs="Shruti"/>
          <w:i/>
          <w:lang w:val="de-CH"/>
        </w:rPr>
        <w:t>schliessend ein Tropfen 0,1 n</w:t>
      </w:r>
      <w:r w:rsidRPr="00056547">
        <w:rPr>
          <w:rFonts w:ascii="Verdana" w:hAnsi="Verdana" w:cs="Shruti"/>
          <w:i/>
          <w:lang w:val="de-CH"/>
        </w:rPr>
        <w:t xml:space="preserve"> Iod-Kaliumiodidlösung mit der Pasteurpipette zugegeben. </w:t>
      </w:r>
    </w:p>
    <w:p w:rsidR="009973E1" w:rsidRPr="00056547" w:rsidRDefault="009973E1" w:rsidP="009973E1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056547">
        <w:rPr>
          <w:rFonts w:ascii="Verdana" w:hAnsi="Verdana" w:cs="Shruti"/>
          <w:i/>
          <w:lang w:val="de-CH"/>
        </w:rPr>
        <w:t xml:space="preserve">In die Mitte eines horizontal eingespannten Reaktionsrohres werden wenige Iodkristalle gelegt und an beide Enden wird mit einem Spatellöffel etwas Stärkekleister gegeben. Dann wird das Reaktionsrohr mit Stopfen beidseitig verschlossen. </w:t>
      </w:r>
    </w:p>
    <w:p w:rsidR="009973E1" w:rsidRPr="00056547" w:rsidRDefault="009973E1" w:rsidP="009973E1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056547">
        <w:rPr>
          <w:rFonts w:ascii="Verdana" w:hAnsi="Verdana" w:cs="Shruti"/>
          <w:i/>
          <w:lang w:val="de-CH"/>
        </w:rPr>
        <w:t>Eine mittlere Kartoffel wird halbiert; auf die eine Hälfte träufelt man etwas Iod</w:t>
      </w:r>
      <w:r>
        <w:rPr>
          <w:rFonts w:ascii="Verdana" w:hAnsi="Verdana" w:cs="Shruti"/>
          <w:i/>
          <w:lang w:val="de-CH"/>
        </w:rPr>
        <w:t>-Kaliumiodidlösung</w:t>
      </w:r>
      <w:r w:rsidRPr="00056547">
        <w:rPr>
          <w:rFonts w:ascii="Verdana" w:hAnsi="Verdana" w:cs="Shruti"/>
          <w:i/>
          <w:lang w:val="de-CH"/>
        </w:rPr>
        <w:t>.</w:t>
      </w:r>
    </w:p>
    <w:p w:rsidR="00624D80" w:rsidRPr="003E34EF" w:rsidRDefault="00624D80" w:rsidP="003E34EF">
      <w:pPr>
        <w:rPr>
          <w:rFonts w:ascii="Arial" w:hAnsi="Arial"/>
          <w:lang w:val="de-CH"/>
        </w:rPr>
      </w:pPr>
    </w:p>
    <w:p w:rsidR="008C7699" w:rsidRPr="009973E1" w:rsidRDefault="008C7699">
      <w:pPr>
        <w:rPr>
          <w:rFonts w:ascii="Arial" w:hAnsi="Arial"/>
          <w:lang w:val="de-CH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3E34E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3E34EF" w:rsidRDefault="003E34EF" w:rsidP="008C7699">
      <w:pPr>
        <w:rPr>
          <w:rFonts w:ascii="Verdana" w:hAnsi="Verdana"/>
          <w:i/>
        </w:rPr>
      </w:pPr>
    </w:p>
    <w:p w:rsidR="009973E1" w:rsidRDefault="009973E1" w:rsidP="008C7699">
      <w:pPr>
        <w:rPr>
          <w:rFonts w:ascii="Verdana" w:hAnsi="Verdana"/>
          <w:i/>
        </w:rPr>
      </w:pPr>
    </w:p>
    <w:p w:rsidR="00553CFF" w:rsidRPr="003E34EF" w:rsidRDefault="00553CFF" w:rsidP="008C7699">
      <w:pPr>
        <w:rPr>
          <w:rFonts w:ascii="Verdana" w:hAnsi="Verdana"/>
          <w:i/>
        </w:rPr>
      </w:pPr>
    </w:p>
    <w:p w:rsidR="009973E1" w:rsidRDefault="009973E1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3E34EF" w:rsidRDefault="003E34EF">
      <w:pPr>
        <w:rPr>
          <w:rFonts w:ascii="Arial" w:hAnsi="Arial"/>
        </w:rPr>
      </w:pPr>
    </w:p>
    <w:p w:rsidR="00015609" w:rsidRDefault="009973E1">
      <w:pPr>
        <w:rPr>
          <w:rFonts w:ascii="Verdana" w:hAnsi="Verdana"/>
          <w:i/>
        </w:rPr>
      </w:pPr>
      <w:r>
        <w:rPr>
          <w:rFonts w:ascii="Verdana" w:hAnsi="Verdana"/>
          <w:i/>
        </w:rPr>
        <w:t>Ansätze bis zur Farblosigkeit mit Natriumthiosulfatlösung versetzen, dann über das Abwasser bzw. den Hausmüll entsorgen.</w:t>
      </w:r>
    </w:p>
    <w:p w:rsidR="003E34EF" w:rsidRDefault="003E34EF">
      <w:pPr>
        <w:rPr>
          <w:rFonts w:ascii="Verdana" w:hAnsi="Verdana"/>
          <w:i/>
        </w:rPr>
      </w:pPr>
    </w:p>
    <w:p w:rsidR="00C12FA4" w:rsidRDefault="00C12FA4">
      <w:pPr>
        <w:rPr>
          <w:rFonts w:ascii="Verdana" w:hAnsi="Verdana"/>
          <w:i/>
        </w:rPr>
      </w:pPr>
    </w:p>
    <w:p w:rsidR="003E34EF" w:rsidRPr="003E34EF" w:rsidRDefault="003E34EF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9973E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9973E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Ioddämpfe sind gesundheitsschädlich beim Einatmen, Iod ist gesun</w:t>
            </w:r>
            <w:r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heitsschädlich bei Hautkontakt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553CF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E34E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E34E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C60B9" w:rsidRDefault="00AC60B9">
            <w:pPr>
              <w:rPr>
                <w:rFonts w:ascii="Verdana" w:hAnsi="Verdana"/>
                <w:b w:val="0"/>
              </w:rPr>
            </w:pPr>
            <w:r w:rsidRPr="00AC60B9">
              <w:rPr>
                <w:rFonts w:ascii="Verdana" w:hAnsi="Verdana"/>
                <w:b w:val="0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3E34E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9973E1" w:rsidRPr="003E34EF" w:rsidRDefault="00396F2E">
      <w:pPr>
        <w:rPr>
          <w:rFonts w:ascii="Verdana" w:hAnsi="Verdana"/>
          <w:i/>
        </w:rPr>
      </w:pP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2239736</wp:posOffset>
            </wp:positionH>
            <wp:positionV relativeFrom="margin">
              <wp:posOffset>3882530</wp:posOffset>
            </wp:positionV>
            <wp:extent cx="402524" cy="397824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4" cy="39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915035</wp:posOffset>
            </wp:positionH>
            <wp:positionV relativeFrom="margin">
              <wp:posOffset>3882390</wp:posOffset>
            </wp:positionV>
            <wp:extent cx="401955" cy="39751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9973E1" w:rsidRDefault="009973E1">
      <w:pPr>
        <w:rPr>
          <w:rFonts w:ascii="Verdana" w:hAnsi="Verdana"/>
          <w:i/>
        </w:rPr>
      </w:pPr>
      <w:r>
        <w:rPr>
          <w:rFonts w:ascii="Verdana" w:hAnsi="Verdana"/>
          <w:i/>
        </w:rPr>
        <w:t>Schutzbrille                                             Schutzhandschuhe</w:t>
      </w:r>
    </w:p>
    <w:p w:rsidR="00382839" w:rsidRDefault="00382839">
      <w:pPr>
        <w:rPr>
          <w:rFonts w:ascii="Verdana" w:hAnsi="Verdana"/>
          <w:b/>
        </w:rPr>
      </w:pPr>
    </w:p>
    <w:p w:rsidR="00382839" w:rsidRPr="009973E1" w:rsidRDefault="009973E1" w:rsidP="00553CFF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Die Betriebsanweisung für Schülerinnen und Schüler im Umgang mit Iod wird beachtet; bzw. die Durchführung mit dem festen Iod nur als Lehrerversuch.</w:t>
      </w:r>
    </w:p>
    <w:p w:rsidR="00382839" w:rsidRDefault="00382839">
      <w:pPr>
        <w:rPr>
          <w:rFonts w:ascii="Verdana" w:hAnsi="Verdana"/>
          <w:b/>
        </w:rPr>
      </w:pPr>
    </w:p>
    <w:p w:rsidR="00553CFF" w:rsidRDefault="00553CFF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3E34EF" w:rsidRDefault="009973E1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A33993" w:rsidRPr="00A33993" w:rsidRDefault="00A33993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DC32FF" w:rsidRDefault="00FF5A78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FF5A78" w:rsidRDefault="00FF5A78">
      <w:pPr>
        <w:rPr>
          <w:rFonts w:ascii="Verdana" w:hAnsi="Verdana"/>
          <w:b/>
        </w:rPr>
      </w:pP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B504D">
        <w:rPr>
          <w:rFonts w:ascii="Verdana" w:hAnsi="Verdana"/>
          <w:sz w:val="16"/>
          <w:szCs w:val="16"/>
          <w:lang w:val="de-CH"/>
        </w:rPr>
        <w:t xml:space="preserve">H312+332 </w:t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eastAsia="zh-CN"/>
        </w:rPr>
        <w:t>Gesundheitsschädlich bei Verschlucken, Hautkontakt oder Einatmen.</w:t>
      </w: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B504D">
        <w:rPr>
          <w:rFonts w:ascii="Verdana" w:hAnsi="Verdana"/>
          <w:sz w:val="16"/>
          <w:szCs w:val="16"/>
          <w:lang w:val="de-CH"/>
        </w:rPr>
        <w:t xml:space="preserve">H315 </w:t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B504D">
        <w:rPr>
          <w:rFonts w:ascii="Verdana" w:hAnsi="Verdana"/>
          <w:sz w:val="16"/>
          <w:szCs w:val="16"/>
          <w:lang w:val="de-CH"/>
        </w:rPr>
        <w:t xml:space="preserve">H319 </w:t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B504D">
        <w:rPr>
          <w:rFonts w:ascii="Verdana" w:hAnsi="Verdana"/>
          <w:sz w:val="16"/>
          <w:szCs w:val="16"/>
          <w:lang w:val="de-CH"/>
        </w:rPr>
        <w:t xml:space="preserve">H335 </w:t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396F2E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1B504D">
        <w:rPr>
          <w:rFonts w:ascii="Verdana" w:hAnsi="Verdana"/>
          <w:sz w:val="16"/>
          <w:szCs w:val="16"/>
          <w:lang w:val="de-CH"/>
        </w:rPr>
        <w:t xml:space="preserve">H372 </w:t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="00396F2E" w:rsidRPr="001B504D">
        <w:rPr>
          <w:rFonts w:ascii="Verdana" w:hAnsi="Verdana"/>
          <w:sz w:val="16"/>
          <w:szCs w:val="16"/>
        </w:rPr>
        <w:t>Schädigt die Schilddrüse bei längerer oder wiederholter Exposition durch Verschlucken.</w:t>
      </w: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1B504D">
        <w:rPr>
          <w:rFonts w:ascii="Verdana" w:hAnsi="Verdana"/>
          <w:sz w:val="16"/>
          <w:szCs w:val="16"/>
          <w:lang w:val="de-CH"/>
        </w:rPr>
        <w:t>H400</w:t>
      </w:r>
      <w:r w:rsidRPr="001B504D">
        <w:rPr>
          <w:rFonts w:ascii="Verdana" w:hAnsi="Verdana"/>
          <w:sz w:val="16"/>
          <w:szCs w:val="16"/>
          <w:lang w:eastAsia="zh-CN"/>
        </w:rPr>
        <w:t xml:space="preserve"> </w:t>
      </w:r>
      <w:r w:rsidRPr="001B504D">
        <w:rPr>
          <w:rFonts w:ascii="Verdana" w:hAnsi="Verdana"/>
          <w:sz w:val="16"/>
          <w:szCs w:val="16"/>
          <w:lang w:eastAsia="zh-CN"/>
        </w:rPr>
        <w:tab/>
      </w:r>
      <w:r w:rsidRPr="001B504D">
        <w:rPr>
          <w:rFonts w:ascii="Verdana" w:hAnsi="Verdana"/>
          <w:sz w:val="16"/>
          <w:szCs w:val="16"/>
          <w:lang w:eastAsia="zh-CN"/>
        </w:rPr>
        <w:tab/>
        <w:t xml:space="preserve">Sehr giftig für Wasserorganismen.  </w:t>
      </w: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504D">
        <w:rPr>
          <w:rFonts w:ascii="Verdana" w:hAnsi="Verdana"/>
          <w:sz w:val="16"/>
          <w:szCs w:val="16"/>
          <w:lang w:val="de-CH"/>
        </w:rPr>
        <w:t xml:space="preserve">P273 </w:t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504D">
        <w:rPr>
          <w:rFonts w:ascii="Verdana" w:hAnsi="Verdana"/>
          <w:sz w:val="16"/>
          <w:szCs w:val="16"/>
          <w:lang w:val="de-CH"/>
        </w:rPr>
        <w:t>P302+352</w:t>
      </w:r>
      <w:r w:rsidRPr="001B504D">
        <w:rPr>
          <w:rFonts w:ascii="Verdana" w:hAnsi="Verdana"/>
          <w:sz w:val="16"/>
          <w:szCs w:val="16"/>
          <w:lang w:eastAsia="zh-CN"/>
        </w:rPr>
        <w:t xml:space="preserve"> </w:t>
      </w:r>
      <w:r w:rsidRPr="001B504D">
        <w:rPr>
          <w:rFonts w:ascii="Verdana" w:hAnsi="Verdana"/>
          <w:sz w:val="16"/>
          <w:szCs w:val="16"/>
          <w:lang w:eastAsia="zh-CN"/>
        </w:rPr>
        <w:tab/>
        <w:t>Bei Berührung mit der Haut: Mit viel Wasser und Seife waschen.</w:t>
      </w: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504D">
        <w:rPr>
          <w:rFonts w:ascii="Verdana" w:hAnsi="Verdana"/>
          <w:sz w:val="16"/>
          <w:szCs w:val="16"/>
          <w:lang w:val="de-CH"/>
        </w:rPr>
        <w:t>P305+351+338</w:t>
      </w:r>
      <w:r w:rsidRPr="001B504D">
        <w:rPr>
          <w:rFonts w:ascii="Verdana" w:hAnsi="Verdana"/>
          <w:sz w:val="16"/>
          <w:szCs w:val="16"/>
          <w:lang w:eastAsia="zh-CN"/>
        </w:rPr>
        <w:t xml:space="preserve"> </w:t>
      </w:r>
      <w:r w:rsidRPr="001B504D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Pr="001B504D">
        <w:rPr>
          <w:rFonts w:ascii="Verdana" w:hAnsi="Verdana"/>
          <w:sz w:val="16"/>
          <w:szCs w:val="16"/>
          <w:lang w:eastAsia="zh-CN"/>
        </w:rPr>
        <w:tab/>
      </w:r>
      <w:r w:rsidRPr="001B504D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FF5A78" w:rsidRPr="001B504D" w:rsidRDefault="00FF5A78" w:rsidP="001B504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B504D">
        <w:rPr>
          <w:rFonts w:ascii="Verdana" w:hAnsi="Verdana"/>
          <w:sz w:val="16"/>
          <w:szCs w:val="16"/>
          <w:lang w:val="de-CH"/>
        </w:rPr>
        <w:t xml:space="preserve">P314 </w:t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val="de-CH"/>
        </w:rPr>
        <w:tab/>
      </w:r>
      <w:r w:rsidRPr="001B504D">
        <w:rPr>
          <w:rFonts w:ascii="Verdana" w:hAnsi="Verdana"/>
          <w:sz w:val="16"/>
          <w:szCs w:val="16"/>
          <w:lang w:eastAsia="zh-CN"/>
        </w:rPr>
        <w:t>Bei Unwohlsein ärztlichen Rat einholen / ärztliche Hilfe hinzuziehen.</w:t>
      </w:r>
    </w:p>
    <w:p w:rsidR="00624D80" w:rsidRDefault="00624D80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Default="00396F2E">
      <w:pPr>
        <w:rPr>
          <w:rFonts w:ascii="Verdana" w:hAnsi="Verdana"/>
          <w:lang w:val="de-CH"/>
        </w:rPr>
      </w:pPr>
    </w:p>
    <w:p w:rsidR="00396F2E" w:rsidRPr="00FF5A78" w:rsidRDefault="00396F2E">
      <w:pPr>
        <w:rPr>
          <w:rFonts w:ascii="Verdana" w:hAnsi="Verdana"/>
          <w:lang w:val="de-CH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396F2E" w:rsidRDefault="00396F2E">
      <w:pPr>
        <w:rPr>
          <w:rFonts w:ascii="Arial" w:hAnsi="Arial"/>
        </w:rPr>
      </w:pPr>
    </w:p>
    <w:p w:rsidR="00396F2E" w:rsidRDefault="00396F2E">
      <w:pPr>
        <w:rPr>
          <w:rFonts w:ascii="Arial" w:hAnsi="Arial"/>
        </w:rPr>
      </w:pPr>
    </w:p>
    <w:p w:rsidR="00396F2E" w:rsidRDefault="00396F2E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6F2E" w:rsidRDefault="00396F2E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FF5A78" w:rsidP="00FF5A78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49" w:rsidRDefault="00F76149" w:rsidP="00015609">
      <w:r>
        <w:separator/>
      </w:r>
    </w:p>
  </w:endnote>
  <w:endnote w:type="continuationSeparator" w:id="0">
    <w:p w:rsidR="00F76149" w:rsidRDefault="00F7614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49" w:rsidRDefault="00F76149" w:rsidP="00015609">
      <w:r>
        <w:separator/>
      </w:r>
    </w:p>
  </w:footnote>
  <w:footnote w:type="continuationSeparator" w:id="0">
    <w:p w:rsidR="00F76149" w:rsidRDefault="00F7614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10273" w:rsidP="00015609">
    <w:pPr>
      <w:pStyle w:val="Kopfzeile"/>
      <w:tabs>
        <w:tab w:val="clear" w:pos="4536"/>
        <w:tab w:val="clear" w:pos="9072"/>
        <w:tab w:val="left" w:pos="8445"/>
      </w:tabs>
    </w:pPr>
    <w:r w:rsidRPr="00910273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10273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10273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B2DFF"/>
    <w:rsid w:val="000D37C8"/>
    <w:rsid w:val="001005CA"/>
    <w:rsid w:val="00112DC4"/>
    <w:rsid w:val="00142B91"/>
    <w:rsid w:val="001653C7"/>
    <w:rsid w:val="00173ECE"/>
    <w:rsid w:val="00195155"/>
    <w:rsid w:val="001A6020"/>
    <w:rsid w:val="001B504D"/>
    <w:rsid w:val="001C32D5"/>
    <w:rsid w:val="001E1C19"/>
    <w:rsid w:val="001E2122"/>
    <w:rsid w:val="001E53A7"/>
    <w:rsid w:val="00221ED2"/>
    <w:rsid w:val="0024642C"/>
    <w:rsid w:val="00260D73"/>
    <w:rsid w:val="00264334"/>
    <w:rsid w:val="002D412A"/>
    <w:rsid w:val="002E3A90"/>
    <w:rsid w:val="002E3B1E"/>
    <w:rsid w:val="003372CF"/>
    <w:rsid w:val="00363754"/>
    <w:rsid w:val="00366065"/>
    <w:rsid w:val="00382839"/>
    <w:rsid w:val="00396F2E"/>
    <w:rsid w:val="00397845"/>
    <w:rsid w:val="003A3231"/>
    <w:rsid w:val="003A3BDB"/>
    <w:rsid w:val="003C6E9E"/>
    <w:rsid w:val="003D1449"/>
    <w:rsid w:val="003E34EF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53CFF"/>
    <w:rsid w:val="005643F9"/>
    <w:rsid w:val="005A207F"/>
    <w:rsid w:val="005A4729"/>
    <w:rsid w:val="005C4F2B"/>
    <w:rsid w:val="005E2480"/>
    <w:rsid w:val="006133D7"/>
    <w:rsid w:val="00624D80"/>
    <w:rsid w:val="006263D1"/>
    <w:rsid w:val="006279BC"/>
    <w:rsid w:val="00655BBC"/>
    <w:rsid w:val="006E15FF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4D19"/>
    <w:rsid w:val="00795230"/>
    <w:rsid w:val="007B7195"/>
    <w:rsid w:val="007B7972"/>
    <w:rsid w:val="007D2515"/>
    <w:rsid w:val="007D295C"/>
    <w:rsid w:val="0080352E"/>
    <w:rsid w:val="00806A16"/>
    <w:rsid w:val="00812A15"/>
    <w:rsid w:val="00816966"/>
    <w:rsid w:val="008343F4"/>
    <w:rsid w:val="00854DCC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10273"/>
    <w:rsid w:val="009107D8"/>
    <w:rsid w:val="009253B0"/>
    <w:rsid w:val="009550B8"/>
    <w:rsid w:val="00962356"/>
    <w:rsid w:val="00964841"/>
    <w:rsid w:val="0097293F"/>
    <w:rsid w:val="00993BD6"/>
    <w:rsid w:val="009973E1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26A3"/>
    <w:rsid w:val="00A505D4"/>
    <w:rsid w:val="00A6055C"/>
    <w:rsid w:val="00A70890"/>
    <w:rsid w:val="00A77634"/>
    <w:rsid w:val="00A8046D"/>
    <w:rsid w:val="00A91936"/>
    <w:rsid w:val="00AC37A7"/>
    <w:rsid w:val="00AC541B"/>
    <w:rsid w:val="00AC60B9"/>
    <w:rsid w:val="00AE4E6E"/>
    <w:rsid w:val="00B03BAF"/>
    <w:rsid w:val="00B03E55"/>
    <w:rsid w:val="00B043F5"/>
    <w:rsid w:val="00B1026B"/>
    <w:rsid w:val="00B11E40"/>
    <w:rsid w:val="00B61890"/>
    <w:rsid w:val="00B65545"/>
    <w:rsid w:val="00B81CAA"/>
    <w:rsid w:val="00B83007"/>
    <w:rsid w:val="00C037DB"/>
    <w:rsid w:val="00C12FA4"/>
    <w:rsid w:val="00C26AE5"/>
    <w:rsid w:val="00C676B2"/>
    <w:rsid w:val="00C9120D"/>
    <w:rsid w:val="00C93395"/>
    <w:rsid w:val="00CB37B4"/>
    <w:rsid w:val="00CC5350"/>
    <w:rsid w:val="00CE353C"/>
    <w:rsid w:val="00CF4E87"/>
    <w:rsid w:val="00D20C5C"/>
    <w:rsid w:val="00D235EF"/>
    <w:rsid w:val="00D27A61"/>
    <w:rsid w:val="00D566D8"/>
    <w:rsid w:val="00D65C9C"/>
    <w:rsid w:val="00DA0844"/>
    <w:rsid w:val="00DC32FF"/>
    <w:rsid w:val="00DD3B60"/>
    <w:rsid w:val="00DE7AF4"/>
    <w:rsid w:val="00E036A9"/>
    <w:rsid w:val="00E16FE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76149"/>
    <w:rsid w:val="00F81050"/>
    <w:rsid w:val="00FF0E72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1921-B2FE-4F80-9D79-670FD1E8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7</cp:revision>
  <cp:lastPrinted>2013-12-03T11:51:00Z</cp:lastPrinted>
  <dcterms:created xsi:type="dcterms:W3CDTF">2015-04-27T14:52:00Z</dcterms:created>
  <dcterms:modified xsi:type="dcterms:W3CDTF">2015-05-20T14:58:00Z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