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1C1FED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44642D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E472C">
        <w:rPr>
          <w:rFonts w:ascii="Verdana" w:hAnsi="Verdana"/>
          <w:b/>
        </w:rPr>
        <w:t xml:space="preserve">Carotin aus Karottensaft </w:t>
      </w:r>
      <w:r w:rsidR="007463D7">
        <w:rPr>
          <w:rFonts w:ascii="Verdana" w:hAnsi="Verdana"/>
          <w:b/>
        </w:rPr>
        <w:t>(</w:t>
      </w:r>
      <w:r w:rsidR="008E472C">
        <w:rPr>
          <w:rFonts w:ascii="Verdana" w:hAnsi="Verdana"/>
          <w:b/>
        </w:rPr>
        <w:t>2.13</w:t>
      </w:r>
      <w:r w:rsidR="007463D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8E472C">
        <w:rPr>
          <w:rFonts w:ascii="Verdana" w:hAnsi="Verdana"/>
          <w:b/>
        </w:rPr>
        <w:t>91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C41C8D">
      <w:pPr>
        <w:rPr>
          <w:rFonts w:ascii="Arial" w:hAnsi="Arial"/>
          <w:sz w:val="24"/>
        </w:rPr>
      </w:pPr>
      <w:r w:rsidRPr="00C41C8D">
        <w:rPr>
          <w:rFonts w:ascii="Arial" w:hAnsi="Arial"/>
          <w:b/>
          <w:noProof/>
          <w:sz w:val="24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44.5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C41C8D">
        <w:rPr>
          <w:rFonts w:ascii="Arial" w:hAnsi="Arial"/>
          <w:b/>
          <w:noProof/>
          <w:lang w:val="de-CH"/>
        </w:rPr>
        <w:pict>
          <v:shape id="_x0000_s1077" type="#_x0000_t202" style="position:absolute;margin-left:261.3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C41C8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8C30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560"/>
        <w:gridCol w:w="1701"/>
        <w:gridCol w:w="1275"/>
        <w:gridCol w:w="1560"/>
        <w:gridCol w:w="1643"/>
      </w:tblGrid>
      <w:tr w:rsidR="00A1039B" w:rsidTr="009A3D5D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E472C" w:rsidRPr="00AC60B9" w:rsidTr="00BC7D55">
        <w:trPr>
          <w:cnfStyle w:val="000000100000"/>
          <w:trHeight w:val="794"/>
        </w:trPr>
        <w:tc>
          <w:tcPr>
            <w:cnfStyle w:val="001000000000"/>
            <w:tcW w:w="1668" w:type="dxa"/>
          </w:tcPr>
          <w:p w:rsidR="008E472C" w:rsidRPr="00B91343" w:rsidRDefault="008E472C" w:rsidP="00BC7D55">
            <w:pPr>
              <w:rPr>
                <w:rFonts w:ascii="Verdana" w:hAnsi="Verdana"/>
                <w:b w:val="0"/>
              </w:rPr>
            </w:pPr>
            <w:r w:rsidRPr="00B91343">
              <w:rPr>
                <w:rFonts w:ascii="Verdana" w:hAnsi="Verdana"/>
                <w:b w:val="0"/>
              </w:rPr>
              <w:t>Diethylether</w:t>
            </w:r>
          </w:p>
        </w:tc>
        <w:tc>
          <w:tcPr>
            <w:tcW w:w="1275" w:type="dxa"/>
          </w:tcPr>
          <w:p w:rsidR="008E472C" w:rsidRPr="00B91343" w:rsidRDefault="008E472C" w:rsidP="00BC7D55">
            <w:pPr>
              <w:cnfStyle w:val="000000100000"/>
              <w:rPr>
                <w:rFonts w:ascii="Verdana" w:hAnsi="Verdana"/>
                <w:color w:val="FF0000"/>
              </w:rPr>
            </w:pPr>
            <w:r w:rsidRPr="00B9134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8E472C" w:rsidRPr="00AC60B9" w:rsidRDefault="008E472C" w:rsidP="00BC7D55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459105</wp:posOffset>
                  </wp:positionH>
                  <wp:positionV relativeFrom="margin">
                    <wp:posOffset>90170</wp:posOffset>
                  </wp:positionV>
                  <wp:extent cx="321310" cy="323850"/>
                  <wp:effectExtent l="19050" t="0" r="2540" b="0"/>
                  <wp:wrapNone/>
                  <wp:docPr id="1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1905</wp:posOffset>
                  </wp:positionH>
                  <wp:positionV relativeFrom="margin">
                    <wp:posOffset>90170</wp:posOffset>
                  </wp:positionV>
                  <wp:extent cx="321310" cy="323850"/>
                  <wp:effectExtent l="19050" t="0" r="2540" b="0"/>
                  <wp:wrapNone/>
                  <wp:docPr id="1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E472C" w:rsidRPr="00AC60B9" w:rsidRDefault="008E472C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H224 H302 H336</w:t>
            </w:r>
          </w:p>
        </w:tc>
        <w:tc>
          <w:tcPr>
            <w:tcW w:w="1275" w:type="dxa"/>
          </w:tcPr>
          <w:p w:rsidR="008E472C" w:rsidRPr="00AC60B9" w:rsidRDefault="008E472C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019 066</w:t>
            </w:r>
          </w:p>
        </w:tc>
        <w:tc>
          <w:tcPr>
            <w:tcW w:w="1560" w:type="dxa"/>
          </w:tcPr>
          <w:p w:rsidR="008E472C" w:rsidRDefault="008E472C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P304+340</w:t>
            </w:r>
          </w:p>
          <w:p w:rsidR="008E472C" w:rsidRPr="00AC60B9" w:rsidRDefault="008E472C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</w:t>
            </w:r>
          </w:p>
        </w:tc>
        <w:tc>
          <w:tcPr>
            <w:tcW w:w="1643" w:type="dxa"/>
          </w:tcPr>
          <w:p w:rsidR="008E472C" w:rsidRPr="00AC60B9" w:rsidRDefault="008E472C" w:rsidP="00BC7D55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1'200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660EC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660EC" w:rsidRDefault="008E472C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Karottensaft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7660EC" w:rsidRDefault="007660EC" w:rsidP="00BB270F">
      <w:pPr>
        <w:tabs>
          <w:tab w:val="left" w:pos="0"/>
        </w:tabs>
        <w:jc w:val="both"/>
        <w:rPr>
          <w:rFonts w:ascii="Arial" w:hAnsi="Arial"/>
        </w:rPr>
      </w:pPr>
    </w:p>
    <w:p w:rsidR="00E5174D" w:rsidRPr="00534EBF" w:rsidRDefault="00E5174D" w:rsidP="00E5174D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534EBF">
        <w:rPr>
          <w:rFonts w:ascii="Verdana" w:hAnsi="Verdana" w:cs="Shruti"/>
          <w:bCs/>
          <w:i/>
          <w:lang w:val="de-CH"/>
        </w:rPr>
        <w:t xml:space="preserve">In den Scheidetrichter gibt man 100 ml Karottensaft und überschichtet diesen mit 50 ml Ether. Nun wird unter regelmässiger Belüftung ausgeschüttelt. Die Etherphase färbt sich immer intensiver gelb. </w:t>
      </w:r>
    </w:p>
    <w:p w:rsidR="00E5174D" w:rsidRPr="00534EBF" w:rsidRDefault="00E5174D" w:rsidP="00E5174D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534EBF">
        <w:rPr>
          <w:rFonts w:ascii="Verdana" w:hAnsi="Verdana" w:cs="Shruti"/>
          <w:bCs/>
          <w:i/>
          <w:lang w:val="de-CH"/>
        </w:rPr>
        <w:t xml:space="preserve">Nach dem Abtrennen der beiden Phasen gibt man die Etherphase in ein Becherglas und dampft den Ether unter dem Abzug im Wasserbad (oder auch im Rotationsverdampfer) vorsichtig ab. </w:t>
      </w:r>
    </w:p>
    <w:p w:rsidR="008C7699" w:rsidRPr="008A135B" w:rsidRDefault="008C7699">
      <w:pPr>
        <w:rPr>
          <w:rFonts w:ascii="Arial" w:hAnsi="Arial"/>
          <w:lang w:val="de-CH"/>
        </w:rPr>
      </w:pPr>
    </w:p>
    <w:p w:rsidR="00EF1DE4" w:rsidRDefault="00EF1DE4">
      <w:pPr>
        <w:rPr>
          <w:rFonts w:ascii="Verdana" w:hAnsi="Verdana"/>
          <w:b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E5174D" w:rsidRDefault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Vor der Verwendung von Diethylether Peroxidtest durchführen.</w:t>
      </w:r>
    </w:p>
    <w:p w:rsidR="00E5174D" w:rsidRPr="008C7699" w:rsidRDefault="00E5174D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921D84" w:rsidRPr="00EF1DE4" w:rsidRDefault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Diethylether unter dem Abzug verdampfen lassen, flüssige Reste nach dem Abdampfen des Ethers über das Abwasser entsorgen</w:t>
      </w:r>
      <w:r w:rsidR="006D5FD5">
        <w:rPr>
          <w:rFonts w:ascii="Verdana" w:hAnsi="Verdana"/>
          <w:i/>
        </w:rPr>
        <w:t>.</w:t>
      </w:r>
    </w:p>
    <w:p w:rsidR="007E595D" w:rsidRDefault="007E595D">
      <w:pPr>
        <w:rPr>
          <w:rFonts w:ascii="Verdana" w:hAnsi="Verdana"/>
          <w:b/>
        </w:rPr>
      </w:pPr>
    </w:p>
    <w:p w:rsidR="006D5FD5" w:rsidRDefault="006D5FD5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E5174D" w:rsidRDefault="00E5174D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E5174D" w:rsidRPr="00382839" w:rsidTr="00BC7D55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E5174D" w:rsidRPr="00382839" w:rsidRDefault="00E5174D" w:rsidP="00BC7D55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E5174D" w:rsidRPr="00382839" w:rsidRDefault="00E5174D" w:rsidP="00BC7D55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E5174D" w:rsidRPr="00382839" w:rsidRDefault="00E5174D" w:rsidP="00BC7D55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E5174D" w:rsidRPr="00382839" w:rsidRDefault="00E5174D" w:rsidP="00BC7D55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E5174D" w:rsidRPr="00382839" w:rsidTr="00BC7D55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5174D" w:rsidRPr="00382839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E5174D" w:rsidRPr="00382839" w:rsidRDefault="00E5174D" w:rsidP="00BC7D5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E5174D" w:rsidRPr="00382839" w:rsidRDefault="00E5174D" w:rsidP="00BC7D55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E5174D" w:rsidRPr="00382839" w:rsidRDefault="00E5174D" w:rsidP="00BC7D5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Diethylether kenn explosionsfähige Peroxide bilden.</w:t>
            </w:r>
          </w:p>
        </w:tc>
      </w:tr>
      <w:tr w:rsidR="00E5174D" w:rsidRPr="00382839" w:rsidTr="00BC7D55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E5174D" w:rsidRPr="00382839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E5174D" w:rsidRPr="00382839" w:rsidRDefault="00E5174D" w:rsidP="00BC7D5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E5174D" w:rsidRPr="00382839" w:rsidRDefault="00E5174D" w:rsidP="00BC7D55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E5174D" w:rsidRPr="00382839" w:rsidRDefault="00E5174D" w:rsidP="00BC7D55">
            <w:pPr>
              <w:cnfStyle w:val="000000010000"/>
              <w:rPr>
                <w:rFonts w:ascii="Verdana" w:hAnsi="Verdana"/>
              </w:rPr>
            </w:pPr>
          </w:p>
        </w:tc>
      </w:tr>
      <w:tr w:rsidR="00E5174D" w:rsidRPr="00382839" w:rsidTr="00BC7D55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5174D" w:rsidRPr="00382839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E5174D" w:rsidRPr="00382839" w:rsidRDefault="00E5174D" w:rsidP="00BC7D5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E5174D" w:rsidRPr="00382839" w:rsidRDefault="00E5174D" w:rsidP="00BC7D55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E5174D" w:rsidRPr="00382839" w:rsidRDefault="00E5174D" w:rsidP="00BC7D55">
            <w:pPr>
              <w:cnfStyle w:val="000000100000"/>
              <w:rPr>
                <w:rFonts w:ascii="Verdana" w:hAnsi="Verdana"/>
              </w:rPr>
            </w:pPr>
          </w:p>
        </w:tc>
      </w:tr>
      <w:tr w:rsidR="00E5174D" w:rsidRPr="00382839" w:rsidTr="00BC7D55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E5174D" w:rsidRPr="00382839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E5174D" w:rsidRPr="00382839" w:rsidRDefault="00E5174D" w:rsidP="00BC7D5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E5174D" w:rsidRPr="00382839" w:rsidRDefault="00E5174D" w:rsidP="00BC7D55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E5174D" w:rsidRPr="00382839" w:rsidRDefault="00E5174D" w:rsidP="00BC7D55">
            <w:pPr>
              <w:cnfStyle w:val="000000010000"/>
              <w:rPr>
                <w:rFonts w:ascii="Verdana" w:hAnsi="Verdana"/>
              </w:rPr>
            </w:pPr>
          </w:p>
        </w:tc>
      </w:tr>
      <w:tr w:rsidR="00E5174D" w:rsidRPr="00B91343" w:rsidTr="00BC7D55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E5174D" w:rsidRPr="00B91343" w:rsidRDefault="00E5174D" w:rsidP="00BC7D55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91343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E5174D" w:rsidRPr="00B91343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B91343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E5174D" w:rsidRPr="00B91343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E5174D" w:rsidRPr="00B91343" w:rsidRDefault="00E5174D" w:rsidP="00BC7D55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174D" w:rsidRDefault="00E5174D" w:rsidP="00E5174D">
      <w:pPr>
        <w:rPr>
          <w:rFonts w:ascii="Arial" w:hAnsi="Arial"/>
        </w:rPr>
      </w:pPr>
    </w:p>
    <w:p w:rsidR="00E5174D" w:rsidRPr="00A33993" w:rsidRDefault="00E5174D" w:rsidP="00E5174D">
      <w:pPr>
        <w:rPr>
          <w:rFonts w:ascii="Arial" w:hAnsi="Arial"/>
        </w:rPr>
      </w:pPr>
    </w:p>
    <w:p w:rsidR="00E5174D" w:rsidRPr="00A33993" w:rsidRDefault="00E5174D" w:rsidP="00E5174D">
      <w:pPr>
        <w:rPr>
          <w:rFonts w:ascii="Arial" w:hAnsi="Arial"/>
        </w:rPr>
      </w:pPr>
    </w:p>
    <w:p w:rsidR="00E5174D" w:rsidRDefault="00E5174D" w:rsidP="00E5174D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>
        <w:rPr>
          <w:rFonts w:ascii="Verdana" w:hAnsi="Verdana"/>
          <w:b/>
        </w:rPr>
        <w:t xml:space="preserve"> (gem. TRGS 500)</w:t>
      </w:r>
    </w:p>
    <w:p w:rsidR="00E5174D" w:rsidRDefault="00E5174D" w:rsidP="00E5174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168910</wp:posOffset>
            </wp:positionH>
            <wp:positionV relativeFrom="margin">
              <wp:posOffset>2641600</wp:posOffset>
            </wp:positionV>
            <wp:extent cx="396875" cy="402590"/>
            <wp:effectExtent l="19050" t="0" r="3175" b="0"/>
            <wp:wrapNone/>
            <wp:docPr id="21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74D" w:rsidRPr="003E34EF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3751580</wp:posOffset>
            </wp:positionH>
            <wp:positionV relativeFrom="margin">
              <wp:posOffset>2696210</wp:posOffset>
            </wp:positionV>
            <wp:extent cx="393700" cy="402590"/>
            <wp:effectExtent l="19050" t="0" r="6350" b="0"/>
            <wp:wrapNone/>
            <wp:docPr id="4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2495550</wp:posOffset>
            </wp:positionH>
            <wp:positionV relativeFrom="margin">
              <wp:posOffset>2696210</wp:posOffset>
            </wp:positionV>
            <wp:extent cx="393700" cy="402590"/>
            <wp:effectExtent l="19050" t="0" r="6350" b="0"/>
            <wp:wrapNone/>
            <wp:docPr id="2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5198110</wp:posOffset>
            </wp:positionH>
            <wp:positionV relativeFrom="margin">
              <wp:posOffset>2696210</wp:posOffset>
            </wp:positionV>
            <wp:extent cx="396875" cy="402590"/>
            <wp:effectExtent l="19050" t="0" r="3175" b="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  <w:noProof/>
          <w:lang w:val="de-CH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1431290</wp:posOffset>
            </wp:positionH>
            <wp:positionV relativeFrom="margin">
              <wp:posOffset>2696210</wp:posOffset>
            </wp:positionV>
            <wp:extent cx="396875" cy="402590"/>
            <wp:effectExtent l="19050" t="0" r="3175" b="0"/>
            <wp:wrapNone/>
            <wp:docPr id="19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i/>
        </w:rPr>
        <w:t xml:space="preserve"> </w:t>
      </w:r>
    </w:p>
    <w:p w:rsidR="00E5174D" w:rsidRDefault="00E5174D" w:rsidP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Schutzbrille       Schutzhandschuhe    Abzug           Lüftungsmaßnahmen   Kein offenes Feuer</w:t>
      </w:r>
    </w:p>
    <w:p w:rsidR="00E5174D" w:rsidRDefault="00E5174D" w:rsidP="00E5174D">
      <w:pPr>
        <w:rPr>
          <w:rFonts w:ascii="Verdana" w:hAnsi="Verdana"/>
          <w:i/>
        </w:rPr>
      </w:pPr>
    </w:p>
    <w:p w:rsidR="00E5174D" w:rsidRPr="00CE030B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Die Sicherheitsratschläge und die Verwendungsverbote werden beachtet, die Bildung explosionsfähiger Gemische wird verhindert.</w:t>
      </w:r>
    </w:p>
    <w:p w:rsidR="00E5174D" w:rsidRDefault="00E5174D" w:rsidP="00E5174D">
      <w:pPr>
        <w:rPr>
          <w:rFonts w:ascii="Verdana" w:hAnsi="Verdana"/>
          <w:b/>
        </w:rPr>
      </w:pPr>
    </w:p>
    <w:p w:rsidR="00E5174D" w:rsidRDefault="00E5174D" w:rsidP="00E5174D">
      <w:pPr>
        <w:rPr>
          <w:rFonts w:ascii="Verdana" w:hAnsi="Verdana"/>
          <w:b/>
        </w:rPr>
      </w:pPr>
    </w:p>
    <w:p w:rsidR="00E5174D" w:rsidRPr="00015609" w:rsidRDefault="00E5174D" w:rsidP="00E5174D">
      <w:pPr>
        <w:rPr>
          <w:rFonts w:ascii="Arial" w:hAnsi="Arial"/>
        </w:rPr>
      </w:pPr>
      <w:r w:rsidRPr="00094BA1">
        <w:rPr>
          <w:rFonts w:ascii="Verdana" w:hAnsi="Verdana"/>
          <w:b/>
        </w:rPr>
        <w:t xml:space="preserve">Ersatzstoffprüfung </w:t>
      </w:r>
      <w:r>
        <w:rPr>
          <w:rFonts w:ascii="Verdana" w:hAnsi="Verdana"/>
          <w:b/>
        </w:rPr>
        <w:t>(</w:t>
      </w:r>
      <w:r w:rsidRPr="00094BA1">
        <w:rPr>
          <w:rFonts w:ascii="Verdana" w:hAnsi="Verdana"/>
          <w:b/>
        </w:rPr>
        <w:t>gem. TRGS 600)</w:t>
      </w:r>
    </w:p>
    <w:p w:rsidR="00E5174D" w:rsidRPr="00A33993" w:rsidRDefault="00E5174D" w:rsidP="00E5174D">
      <w:pPr>
        <w:rPr>
          <w:rFonts w:ascii="Arial" w:hAnsi="Arial"/>
        </w:rPr>
      </w:pPr>
    </w:p>
    <w:p w:rsidR="00E5174D" w:rsidRDefault="00E5174D" w:rsidP="00E5174D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Diethylether kann durch tert.Butyl-Methylether ersetzt werden; dieser wird aber sonst im Unterricht (siehe 9. Klasse) nicht verwendet. Deshalb ist der Diethylether vorzuziehen. Verwendet werden hier nur Kleinmengen.</w:t>
      </w:r>
    </w:p>
    <w:p w:rsidR="00624D80" w:rsidRDefault="00624D80">
      <w:pPr>
        <w:rPr>
          <w:rFonts w:ascii="Arial" w:hAnsi="Arial"/>
        </w:rPr>
      </w:pPr>
    </w:p>
    <w:p w:rsidR="00B06E40" w:rsidRDefault="00B06E40">
      <w:pPr>
        <w:rPr>
          <w:rFonts w:ascii="Arial" w:hAnsi="Arial"/>
        </w:rPr>
      </w:pPr>
    </w:p>
    <w:p w:rsidR="001C1FED" w:rsidRPr="001C1FED" w:rsidRDefault="001C1FED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1C1FED" w:rsidRDefault="001C1FED">
      <w:pPr>
        <w:rPr>
          <w:rFonts w:ascii="Arial" w:hAnsi="Arial"/>
        </w:rPr>
      </w:pP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463D7">
        <w:rPr>
          <w:rFonts w:ascii="Verdana" w:hAnsi="Verdana"/>
          <w:sz w:val="16"/>
          <w:szCs w:val="16"/>
        </w:rPr>
        <w:t xml:space="preserve">H224 </w:t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  <w:lang w:eastAsia="zh-CN"/>
        </w:rPr>
        <w:t>Flüssigkeit und Dampf extrem entzündbar.</w:t>
      </w: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463D7">
        <w:rPr>
          <w:rFonts w:ascii="Verdana" w:hAnsi="Verdana"/>
          <w:sz w:val="16"/>
          <w:szCs w:val="16"/>
        </w:rPr>
        <w:t xml:space="preserve">H302 </w:t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7463D7">
        <w:rPr>
          <w:rFonts w:ascii="Verdana" w:hAnsi="Verdana"/>
          <w:sz w:val="16"/>
          <w:szCs w:val="16"/>
        </w:rPr>
        <w:t>H336</w:t>
      </w:r>
      <w:r w:rsidRPr="007463D7">
        <w:rPr>
          <w:rFonts w:ascii="Verdana" w:hAnsi="Verdana"/>
          <w:sz w:val="16"/>
          <w:szCs w:val="16"/>
          <w:lang w:eastAsia="zh-CN"/>
        </w:rPr>
        <w:t xml:space="preserve"> </w:t>
      </w:r>
      <w:r w:rsidRPr="007463D7">
        <w:rPr>
          <w:rFonts w:ascii="Verdana" w:hAnsi="Verdana"/>
          <w:sz w:val="16"/>
          <w:szCs w:val="16"/>
          <w:lang w:eastAsia="zh-CN"/>
        </w:rPr>
        <w:tab/>
      </w:r>
      <w:r w:rsidRPr="007463D7">
        <w:rPr>
          <w:rFonts w:ascii="Verdana" w:hAnsi="Verdana"/>
          <w:sz w:val="16"/>
          <w:szCs w:val="16"/>
          <w:lang w:eastAsia="zh-CN"/>
        </w:rPr>
        <w:tab/>
        <w:t>Kann Schläfrigkeit und Benommenheit verursachen.</w:t>
      </w: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463D7">
        <w:rPr>
          <w:rFonts w:ascii="Verdana" w:hAnsi="Verdana"/>
          <w:sz w:val="16"/>
          <w:szCs w:val="16"/>
        </w:rPr>
        <w:t xml:space="preserve">P210 </w:t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  <w:lang w:eastAsia="zh-CN"/>
        </w:rPr>
        <w:t>Von Hitze, heißen Oberflächen, Funken, offenen Flamme</w:t>
      </w:r>
      <w:r w:rsidR="00DD535E">
        <w:rPr>
          <w:rFonts w:ascii="Verdana" w:hAnsi="Verdana"/>
          <w:sz w:val="16"/>
          <w:szCs w:val="16"/>
          <w:lang w:eastAsia="zh-CN"/>
        </w:rPr>
        <w:t>n</w:t>
      </w:r>
      <w:r w:rsidRPr="007463D7">
        <w:rPr>
          <w:rFonts w:ascii="Verdana" w:hAnsi="Verdana"/>
          <w:sz w:val="16"/>
          <w:szCs w:val="16"/>
          <w:lang w:eastAsia="zh-CN"/>
        </w:rPr>
        <w:t xml:space="preserve"> fernhalten. </w:t>
      </w: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463D7">
        <w:rPr>
          <w:rFonts w:ascii="Verdana" w:hAnsi="Verdana"/>
          <w:sz w:val="16"/>
          <w:szCs w:val="16"/>
        </w:rPr>
        <w:t xml:space="preserve">P240 </w:t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1C1FED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463D7">
        <w:rPr>
          <w:rFonts w:ascii="Verdana" w:hAnsi="Verdana"/>
          <w:sz w:val="16"/>
          <w:szCs w:val="16"/>
        </w:rPr>
        <w:t>P304+340</w:t>
      </w:r>
      <w:r w:rsidRPr="007463D7">
        <w:rPr>
          <w:rFonts w:ascii="Verdana" w:hAnsi="Verdana"/>
          <w:sz w:val="16"/>
          <w:szCs w:val="16"/>
          <w:lang w:eastAsia="zh-CN"/>
        </w:rPr>
        <w:t xml:space="preserve"> </w:t>
      </w:r>
      <w:r w:rsidRPr="007463D7">
        <w:rPr>
          <w:rFonts w:ascii="Verdana" w:hAnsi="Verdana"/>
          <w:sz w:val="16"/>
          <w:szCs w:val="16"/>
          <w:lang w:eastAsia="zh-CN"/>
        </w:rPr>
        <w:tab/>
        <w:t>Bei Einatmen: Die Person an die frische Luft bringen und für ungehinderte Atmung sorgen.</w:t>
      </w:r>
    </w:p>
    <w:p w:rsidR="00921D84" w:rsidRPr="007463D7" w:rsidRDefault="001C1FED" w:rsidP="007463D7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463D7">
        <w:rPr>
          <w:rFonts w:ascii="Verdana" w:hAnsi="Verdana"/>
          <w:sz w:val="16"/>
          <w:szCs w:val="16"/>
        </w:rPr>
        <w:t>P403+235</w:t>
      </w:r>
      <w:r w:rsidRPr="007463D7">
        <w:rPr>
          <w:rFonts w:ascii="Verdana" w:hAnsi="Verdana"/>
          <w:sz w:val="16"/>
          <w:szCs w:val="16"/>
        </w:rPr>
        <w:tab/>
      </w:r>
      <w:r w:rsidRPr="007463D7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1C1FED" w:rsidRDefault="001C1FED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82839" w:rsidRDefault="00382839" w:rsidP="001C1FED">
      <w:pPr>
        <w:rPr>
          <w:rFonts w:ascii="Verdana" w:hAnsi="Verdana"/>
        </w:rPr>
      </w:pPr>
    </w:p>
    <w:p w:rsidR="007463D7" w:rsidRDefault="007463D7" w:rsidP="001C1FED">
      <w:pPr>
        <w:rPr>
          <w:rFonts w:ascii="Verdana" w:hAnsi="Verdana"/>
        </w:rPr>
      </w:pPr>
    </w:p>
    <w:p w:rsidR="007463D7" w:rsidRDefault="00382839" w:rsidP="007463D7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1C1FED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7463D7" w:rsidRDefault="00F068ED" w:rsidP="007463D7">
      <w:pPr>
        <w:jc w:val="both"/>
        <w:rPr>
          <w:rFonts w:ascii="Verdana" w:hAnsi="Verdana"/>
          <w:sz w:val="16"/>
          <w:szCs w:val="16"/>
        </w:rPr>
      </w:pPr>
      <w:r>
        <w:rPr>
          <w:rFonts w:ascii="Arial" w:hAnsi="Arial"/>
          <w:sz w:val="24"/>
        </w:rPr>
        <w:t>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7463D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E4" w:rsidRDefault="00376CE4" w:rsidP="00015609">
      <w:r>
        <w:separator/>
      </w:r>
    </w:p>
  </w:endnote>
  <w:endnote w:type="continuationSeparator" w:id="0">
    <w:p w:rsidR="00376CE4" w:rsidRDefault="00376CE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E4" w:rsidRDefault="00376CE4" w:rsidP="00015609">
      <w:r>
        <w:separator/>
      </w:r>
    </w:p>
  </w:footnote>
  <w:footnote w:type="continuationSeparator" w:id="0">
    <w:p w:rsidR="00376CE4" w:rsidRDefault="00376CE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C41C8D" w:rsidP="00015609">
    <w:pPr>
      <w:pStyle w:val="Kopfzeile"/>
      <w:tabs>
        <w:tab w:val="clear" w:pos="4536"/>
        <w:tab w:val="clear" w:pos="9072"/>
        <w:tab w:val="left" w:pos="8445"/>
      </w:tabs>
    </w:pPr>
    <w:r w:rsidRPr="00C41C8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C41C8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C41C8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51F72"/>
    <w:rsid w:val="00094BA1"/>
    <w:rsid w:val="000C48BA"/>
    <w:rsid w:val="000D37C8"/>
    <w:rsid w:val="001005CA"/>
    <w:rsid w:val="00112DC4"/>
    <w:rsid w:val="00142B91"/>
    <w:rsid w:val="001653C7"/>
    <w:rsid w:val="00173ECE"/>
    <w:rsid w:val="001A6020"/>
    <w:rsid w:val="001C1FED"/>
    <w:rsid w:val="001C32D5"/>
    <w:rsid w:val="001E1C19"/>
    <w:rsid w:val="001E2122"/>
    <w:rsid w:val="001E53A7"/>
    <w:rsid w:val="00221ED2"/>
    <w:rsid w:val="0024642C"/>
    <w:rsid w:val="00260D73"/>
    <w:rsid w:val="002E3A90"/>
    <w:rsid w:val="002E3B1E"/>
    <w:rsid w:val="003372CF"/>
    <w:rsid w:val="00363754"/>
    <w:rsid w:val="00366065"/>
    <w:rsid w:val="00376CE4"/>
    <w:rsid w:val="00382839"/>
    <w:rsid w:val="00397845"/>
    <w:rsid w:val="003A3231"/>
    <w:rsid w:val="003A3BDB"/>
    <w:rsid w:val="003C6E9E"/>
    <w:rsid w:val="003D1449"/>
    <w:rsid w:val="003E34EF"/>
    <w:rsid w:val="0041466B"/>
    <w:rsid w:val="004420D1"/>
    <w:rsid w:val="00443BF4"/>
    <w:rsid w:val="0044642D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A207F"/>
    <w:rsid w:val="005A25AE"/>
    <w:rsid w:val="005A4729"/>
    <w:rsid w:val="005A6B6C"/>
    <w:rsid w:val="005E2480"/>
    <w:rsid w:val="006133D7"/>
    <w:rsid w:val="00624D80"/>
    <w:rsid w:val="006263D1"/>
    <w:rsid w:val="006478DA"/>
    <w:rsid w:val="00655BBC"/>
    <w:rsid w:val="006B4A16"/>
    <w:rsid w:val="006D5FD5"/>
    <w:rsid w:val="006E514C"/>
    <w:rsid w:val="006F371F"/>
    <w:rsid w:val="006F5584"/>
    <w:rsid w:val="0070507A"/>
    <w:rsid w:val="0071582C"/>
    <w:rsid w:val="007423E0"/>
    <w:rsid w:val="007463D7"/>
    <w:rsid w:val="00751ABE"/>
    <w:rsid w:val="00765A51"/>
    <w:rsid w:val="00765C0E"/>
    <w:rsid w:val="007660EC"/>
    <w:rsid w:val="0078017E"/>
    <w:rsid w:val="007824C5"/>
    <w:rsid w:val="007859D3"/>
    <w:rsid w:val="00794D19"/>
    <w:rsid w:val="00795230"/>
    <w:rsid w:val="007B7972"/>
    <w:rsid w:val="007D2515"/>
    <w:rsid w:val="007D295C"/>
    <w:rsid w:val="007E595D"/>
    <w:rsid w:val="007F3C4A"/>
    <w:rsid w:val="0080352E"/>
    <w:rsid w:val="00806A16"/>
    <w:rsid w:val="00812A15"/>
    <w:rsid w:val="00816966"/>
    <w:rsid w:val="008343F4"/>
    <w:rsid w:val="0085786A"/>
    <w:rsid w:val="00875E4E"/>
    <w:rsid w:val="008830AE"/>
    <w:rsid w:val="008852BD"/>
    <w:rsid w:val="008A135B"/>
    <w:rsid w:val="008A427B"/>
    <w:rsid w:val="008C2643"/>
    <w:rsid w:val="008C30B4"/>
    <w:rsid w:val="008C4A27"/>
    <w:rsid w:val="008C595D"/>
    <w:rsid w:val="008C7699"/>
    <w:rsid w:val="008D16D1"/>
    <w:rsid w:val="008E472C"/>
    <w:rsid w:val="008F0160"/>
    <w:rsid w:val="008F4F72"/>
    <w:rsid w:val="008F7F4E"/>
    <w:rsid w:val="00907BD8"/>
    <w:rsid w:val="009107D8"/>
    <w:rsid w:val="00921D84"/>
    <w:rsid w:val="009253B0"/>
    <w:rsid w:val="009550B8"/>
    <w:rsid w:val="00962356"/>
    <w:rsid w:val="00964841"/>
    <w:rsid w:val="0097293F"/>
    <w:rsid w:val="00993BD6"/>
    <w:rsid w:val="009A3D5D"/>
    <w:rsid w:val="009B4CC7"/>
    <w:rsid w:val="009C7CC5"/>
    <w:rsid w:val="009D57AA"/>
    <w:rsid w:val="009D5943"/>
    <w:rsid w:val="009D6827"/>
    <w:rsid w:val="009F31D4"/>
    <w:rsid w:val="009F52EC"/>
    <w:rsid w:val="009F7690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A4899"/>
    <w:rsid w:val="00AC37A7"/>
    <w:rsid w:val="00AC541B"/>
    <w:rsid w:val="00AC60B9"/>
    <w:rsid w:val="00AE4E6E"/>
    <w:rsid w:val="00B03BAF"/>
    <w:rsid w:val="00B03E55"/>
    <w:rsid w:val="00B06E40"/>
    <w:rsid w:val="00B1026B"/>
    <w:rsid w:val="00B11E40"/>
    <w:rsid w:val="00B532B2"/>
    <w:rsid w:val="00B61890"/>
    <w:rsid w:val="00B65545"/>
    <w:rsid w:val="00B83007"/>
    <w:rsid w:val="00B91343"/>
    <w:rsid w:val="00BB270F"/>
    <w:rsid w:val="00C037DB"/>
    <w:rsid w:val="00C41C8D"/>
    <w:rsid w:val="00C676B2"/>
    <w:rsid w:val="00C74200"/>
    <w:rsid w:val="00C93395"/>
    <w:rsid w:val="00C94448"/>
    <w:rsid w:val="00CB37B4"/>
    <w:rsid w:val="00CC5350"/>
    <w:rsid w:val="00CE030B"/>
    <w:rsid w:val="00CE46CF"/>
    <w:rsid w:val="00CF4E87"/>
    <w:rsid w:val="00D20C5C"/>
    <w:rsid w:val="00D235EF"/>
    <w:rsid w:val="00D27A61"/>
    <w:rsid w:val="00D566D8"/>
    <w:rsid w:val="00D65C9C"/>
    <w:rsid w:val="00DA0844"/>
    <w:rsid w:val="00DC32FF"/>
    <w:rsid w:val="00DD3B60"/>
    <w:rsid w:val="00DD535E"/>
    <w:rsid w:val="00DE7AF4"/>
    <w:rsid w:val="00DF5688"/>
    <w:rsid w:val="00E036A9"/>
    <w:rsid w:val="00E22334"/>
    <w:rsid w:val="00E23B7A"/>
    <w:rsid w:val="00E5174D"/>
    <w:rsid w:val="00E541C2"/>
    <w:rsid w:val="00EA5663"/>
    <w:rsid w:val="00EA79C0"/>
    <w:rsid w:val="00EC11B3"/>
    <w:rsid w:val="00EF1DE4"/>
    <w:rsid w:val="00F068ED"/>
    <w:rsid w:val="00F122A5"/>
    <w:rsid w:val="00F30D44"/>
    <w:rsid w:val="00F610E2"/>
    <w:rsid w:val="00F623CE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21D8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1D8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21D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FB14-E554-406A-BF03-DE4B761D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9</cp:revision>
  <cp:lastPrinted>2013-12-03T11:51:00Z</cp:lastPrinted>
  <dcterms:created xsi:type="dcterms:W3CDTF">2015-04-27T12:31:00Z</dcterms:created>
  <dcterms:modified xsi:type="dcterms:W3CDTF">2015-05-22T16:32:00Z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