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2026F9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D3050B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8C2643">
        <w:rPr>
          <w:rFonts w:ascii="Verdana" w:hAnsi="Verdana"/>
          <w:b/>
        </w:rPr>
        <w:t xml:space="preserve">Fette Öle und ätherische Öle </w:t>
      </w:r>
      <w:r w:rsidR="00B107C6">
        <w:rPr>
          <w:rFonts w:ascii="Verdana" w:hAnsi="Verdana"/>
          <w:b/>
        </w:rPr>
        <w:t>(</w:t>
      </w:r>
      <w:r w:rsidR="008C2643">
        <w:rPr>
          <w:rFonts w:ascii="Verdana" w:hAnsi="Verdana"/>
          <w:b/>
        </w:rPr>
        <w:t>2.12</w:t>
      </w:r>
      <w:r w:rsidR="00B107C6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8C2643">
        <w:rPr>
          <w:rFonts w:ascii="Verdana" w:hAnsi="Verdana"/>
          <w:b/>
        </w:rPr>
        <w:t>90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8577A6">
      <w:pPr>
        <w:rPr>
          <w:rFonts w:ascii="Arial" w:hAnsi="Arial"/>
          <w:sz w:val="24"/>
        </w:rPr>
      </w:pPr>
      <w:r w:rsidRPr="008577A6">
        <w:rPr>
          <w:rFonts w:ascii="Arial" w:hAnsi="Arial"/>
          <w:b/>
          <w:noProof/>
          <w:sz w:val="24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44.5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8577A6">
        <w:rPr>
          <w:rFonts w:ascii="Arial" w:hAnsi="Arial"/>
          <w:b/>
          <w:noProof/>
          <w:lang w:val="de-CH"/>
        </w:rPr>
        <w:pict>
          <v:shape id="_x0000_s1077" type="#_x0000_t202" style="position:absolute;margin-left:261.3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8577A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8C30B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1668"/>
        <w:gridCol w:w="1275"/>
        <w:gridCol w:w="1701"/>
        <w:gridCol w:w="1276"/>
        <w:gridCol w:w="1418"/>
        <w:gridCol w:w="1701"/>
        <w:gridCol w:w="1643"/>
      </w:tblGrid>
      <w:tr w:rsidR="00A1039B" w:rsidTr="00D3050B">
        <w:trPr>
          <w:cnfStyle w:val="100000000000"/>
          <w:trHeight w:val="397"/>
        </w:trPr>
        <w:tc>
          <w:tcPr>
            <w:cnfStyle w:val="001000000000"/>
            <w:tcW w:w="166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27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418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CE46CF" w:rsidTr="00D3050B">
        <w:trPr>
          <w:cnfStyle w:val="000000100000"/>
          <w:trHeight w:val="794"/>
        </w:trPr>
        <w:tc>
          <w:tcPr>
            <w:cnfStyle w:val="001000000000"/>
            <w:tcW w:w="1668" w:type="dxa"/>
          </w:tcPr>
          <w:p w:rsidR="00CE46CF" w:rsidRPr="001313F4" w:rsidRDefault="008C2643" w:rsidP="00CE46CF">
            <w:pPr>
              <w:rPr>
                <w:rFonts w:ascii="Verdana" w:hAnsi="Verdana"/>
                <w:b w:val="0"/>
              </w:rPr>
            </w:pPr>
            <w:r w:rsidRPr="001313F4">
              <w:rPr>
                <w:rFonts w:ascii="Verdana" w:hAnsi="Verdana"/>
                <w:b w:val="0"/>
              </w:rPr>
              <w:t>Ethanol</w:t>
            </w:r>
            <w:r w:rsidR="001313F4">
              <w:rPr>
                <w:rFonts w:ascii="Verdana" w:hAnsi="Verdana"/>
                <w:b w:val="0"/>
              </w:rPr>
              <w:t xml:space="preserve"> </w:t>
            </w:r>
            <w:r w:rsidR="001313F4" w:rsidRPr="00B107C6">
              <w:rPr>
                <w:rFonts w:ascii="Verdana" w:hAnsi="Verdana"/>
                <w:b w:val="0"/>
                <w:sz w:val="18"/>
                <w:szCs w:val="18"/>
              </w:rPr>
              <w:t>(96%)</w:t>
            </w:r>
          </w:p>
        </w:tc>
        <w:tc>
          <w:tcPr>
            <w:tcW w:w="1275" w:type="dxa"/>
          </w:tcPr>
          <w:p w:rsidR="00CE46CF" w:rsidRPr="001313F4" w:rsidRDefault="008C2643" w:rsidP="008C2643">
            <w:pPr>
              <w:cnfStyle w:val="000000100000"/>
              <w:rPr>
                <w:rFonts w:ascii="Verdana" w:hAnsi="Verdana"/>
                <w:color w:val="FF0000"/>
              </w:rPr>
            </w:pPr>
            <w:r w:rsidRPr="001313F4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CE46CF" w:rsidRDefault="008C2643" w:rsidP="003039C6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83185</wp:posOffset>
                  </wp:positionV>
                  <wp:extent cx="319405" cy="320675"/>
                  <wp:effectExtent l="19050" t="0" r="4445" b="0"/>
                  <wp:wrapNone/>
                  <wp:docPr id="1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CE46CF" w:rsidRPr="00DC32FF" w:rsidRDefault="008C2643" w:rsidP="008C264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1418" w:type="dxa"/>
          </w:tcPr>
          <w:p w:rsidR="00CE46CF" w:rsidRDefault="008C2643" w:rsidP="008C264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CE46CF" w:rsidRDefault="008C2643" w:rsidP="008C264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  <w:r w:rsidR="00B107C6">
              <w:rPr>
                <w:rFonts w:ascii="Verdana" w:hAnsi="Verdana"/>
                <w:sz w:val="16"/>
                <w:szCs w:val="16"/>
              </w:rPr>
              <w:t xml:space="preserve"> P233</w:t>
            </w:r>
          </w:p>
          <w:p w:rsidR="00B107C6" w:rsidRPr="00DC32FF" w:rsidRDefault="00B107C6" w:rsidP="008C264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 P403+233</w:t>
            </w:r>
          </w:p>
        </w:tc>
        <w:tc>
          <w:tcPr>
            <w:tcW w:w="1643" w:type="dxa"/>
          </w:tcPr>
          <w:p w:rsidR="00CE46CF" w:rsidRPr="00DC32FF" w:rsidRDefault="008C2643" w:rsidP="008C2643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8C2643" w:rsidTr="00D3050B">
        <w:trPr>
          <w:trHeight w:val="794"/>
        </w:trPr>
        <w:tc>
          <w:tcPr>
            <w:cnfStyle w:val="001000000000"/>
            <w:tcW w:w="1668" w:type="dxa"/>
          </w:tcPr>
          <w:p w:rsidR="008C2643" w:rsidRPr="001313F4" w:rsidRDefault="008C2643" w:rsidP="00CE46CF">
            <w:pPr>
              <w:rPr>
                <w:rFonts w:ascii="Verdana" w:hAnsi="Verdana"/>
                <w:b w:val="0"/>
              </w:rPr>
            </w:pPr>
            <w:r w:rsidRPr="001313F4">
              <w:rPr>
                <w:rFonts w:ascii="Verdana" w:hAnsi="Verdana"/>
                <w:b w:val="0"/>
              </w:rPr>
              <w:t>Phenolphtha</w:t>
            </w:r>
            <w:r w:rsidR="001313F4">
              <w:rPr>
                <w:rFonts w:ascii="Verdana" w:hAnsi="Verdana"/>
                <w:b w:val="0"/>
              </w:rPr>
              <w:t>-leïn</w:t>
            </w:r>
            <w:r w:rsidRPr="001313F4">
              <w:rPr>
                <w:rFonts w:ascii="Verdana" w:hAnsi="Verdana"/>
                <w:b w:val="0"/>
              </w:rPr>
              <w:t xml:space="preserve">lösung  </w:t>
            </w:r>
          </w:p>
          <w:p w:rsidR="008C2643" w:rsidRPr="00985836" w:rsidRDefault="008C2643" w:rsidP="00CE46C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85836">
              <w:rPr>
                <w:rFonts w:ascii="Verdana" w:hAnsi="Verdana"/>
                <w:b w:val="0"/>
                <w:sz w:val="18"/>
                <w:szCs w:val="18"/>
              </w:rPr>
              <w:t>(ethanolisch</w:t>
            </w:r>
            <w:r w:rsidRPr="00985836">
              <w:rPr>
                <w:rStyle w:val="Funotenzeichen"/>
                <w:rFonts w:ascii="Verdana" w:hAnsi="Verdana"/>
                <w:b w:val="0"/>
                <w:sz w:val="18"/>
                <w:szCs w:val="18"/>
              </w:rPr>
              <w:footnoteReference w:id="1"/>
            </w:r>
          </w:p>
          <w:p w:rsidR="008C2643" w:rsidRDefault="008C2643" w:rsidP="00CE46C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985836">
              <w:rPr>
                <w:rFonts w:ascii="Verdana" w:hAnsi="Verdana"/>
                <w:b w:val="0"/>
                <w:sz w:val="18"/>
                <w:szCs w:val="18"/>
              </w:rPr>
              <w:t xml:space="preserve"> 0,5 - 1%)</w:t>
            </w:r>
          </w:p>
        </w:tc>
        <w:tc>
          <w:tcPr>
            <w:tcW w:w="1275" w:type="dxa"/>
          </w:tcPr>
          <w:p w:rsidR="008C2643" w:rsidRPr="001313F4" w:rsidRDefault="008C2643" w:rsidP="008C2643">
            <w:pPr>
              <w:cnfStyle w:val="000000000000"/>
              <w:rPr>
                <w:rFonts w:ascii="Verdana" w:hAnsi="Verdana"/>
                <w:color w:val="7030A0"/>
              </w:rPr>
            </w:pPr>
            <w:r w:rsidRPr="001313F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8C2643" w:rsidRDefault="008C2643" w:rsidP="008C2643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 w:rsidRPr="008C2643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429421</wp:posOffset>
                  </wp:positionH>
                  <wp:positionV relativeFrom="margin">
                    <wp:posOffset>71480</wp:posOffset>
                  </wp:positionV>
                  <wp:extent cx="319604" cy="320723"/>
                  <wp:effectExtent l="19050" t="0" r="4246" b="0"/>
                  <wp:wrapNone/>
                  <wp:docPr id="1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-14605</wp:posOffset>
                  </wp:positionH>
                  <wp:positionV relativeFrom="margin">
                    <wp:posOffset>71120</wp:posOffset>
                  </wp:positionV>
                  <wp:extent cx="317500" cy="320675"/>
                  <wp:effectExtent l="19050" t="0" r="6350" b="0"/>
                  <wp:wrapNone/>
                  <wp:docPr id="15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2643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238352</wp:posOffset>
                  </wp:positionH>
                  <wp:positionV relativeFrom="margin">
                    <wp:posOffset>-433487</wp:posOffset>
                  </wp:positionV>
                  <wp:extent cx="317699" cy="320722"/>
                  <wp:effectExtent l="19050" t="0" r="4445" b="0"/>
                  <wp:wrapNone/>
                  <wp:docPr id="1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8C2643" w:rsidRDefault="006D5FD5" w:rsidP="008C264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H341 H350</w:t>
            </w:r>
          </w:p>
        </w:tc>
        <w:tc>
          <w:tcPr>
            <w:tcW w:w="1418" w:type="dxa"/>
          </w:tcPr>
          <w:p w:rsidR="008C2643" w:rsidRDefault="006D5FD5" w:rsidP="008C264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8C2643" w:rsidRDefault="002026F9" w:rsidP="008C264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P210 P233 P280</w:t>
            </w:r>
            <w:r w:rsidR="006D5FD5">
              <w:rPr>
                <w:rFonts w:ascii="Verdana" w:hAnsi="Verdana"/>
                <w:sz w:val="16"/>
                <w:szCs w:val="16"/>
              </w:rPr>
              <w:t xml:space="preserve"> P308+313</w:t>
            </w:r>
          </w:p>
        </w:tc>
        <w:tc>
          <w:tcPr>
            <w:tcW w:w="1643" w:type="dxa"/>
          </w:tcPr>
          <w:p w:rsidR="008C2643" w:rsidRDefault="006D5FD5" w:rsidP="008C264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3050B" w:rsidTr="00D3050B">
        <w:trPr>
          <w:cnfStyle w:val="000000100000"/>
          <w:trHeight w:val="708"/>
        </w:trPr>
        <w:tc>
          <w:tcPr>
            <w:cnfStyle w:val="001000000000"/>
            <w:tcW w:w="1668" w:type="dxa"/>
          </w:tcPr>
          <w:p w:rsidR="00D3050B" w:rsidRDefault="00D3050B" w:rsidP="00FD0149">
            <w:pPr>
              <w:rPr>
                <w:rFonts w:ascii="Verdana" w:hAnsi="Verdana"/>
                <w:b w:val="0"/>
              </w:rPr>
            </w:pPr>
            <w:r w:rsidRPr="00837B75">
              <w:rPr>
                <w:rFonts w:ascii="Verdana" w:hAnsi="Verdana"/>
                <w:b w:val="0"/>
              </w:rPr>
              <w:t>Linalool</w:t>
            </w:r>
          </w:p>
          <w:p w:rsidR="00D3050B" w:rsidRPr="00D24AE3" w:rsidRDefault="00D3050B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(im Lavendelöl)</w:t>
            </w:r>
          </w:p>
        </w:tc>
        <w:tc>
          <w:tcPr>
            <w:tcW w:w="1275" w:type="dxa"/>
          </w:tcPr>
          <w:p w:rsidR="00D3050B" w:rsidRPr="00837B75" w:rsidRDefault="00D3050B" w:rsidP="00FD0149">
            <w:pPr>
              <w:cnfStyle w:val="000000100000"/>
              <w:rPr>
                <w:rFonts w:ascii="Verdana" w:hAnsi="Verdana"/>
                <w:color w:val="7030A0"/>
              </w:rPr>
            </w:pPr>
            <w:r w:rsidRPr="00837B75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3050B" w:rsidRDefault="00D3050B" w:rsidP="00FD0149">
            <w:pPr>
              <w:jc w:val="center"/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85725</wp:posOffset>
                  </wp:positionV>
                  <wp:extent cx="319405" cy="320675"/>
                  <wp:effectExtent l="19050" t="0" r="4445" b="0"/>
                  <wp:wrapNone/>
                  <wp:docPr id="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D3050B" w:rsidRPr="00DC32FF" w:rsidRDefault="00D3050B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</w:t>
            </w:r>
          </w:p>
        </w:tc>
        <w:tc>
          <w:tcPr>
            <w:tcW w:w="1418" w:type="dxa"/>
          </w:tcPr>
          <w:p w:rsidR="00D3050B" w:rsidRDefault="00D3050B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D3050B" w:rsidRPr="00DC32FF" w:rsidRDefault="00D3050B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</w:t>
            </w:r>
          </w:p>
        </w:tc>
        <w:tc>
          <w:tcPr>
            <w:tcW w:w="1643" w:type="dxa"/>
          </w:tcPr>
          <w:p w:rsidR="00D3050B" w:rsidRPr="00DC32FF" w:rsidRDefault="00D3050B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3050B" w:rsidTr="00D3050B">
        <w:trPr>
          <w:trHeight w:val="690"/>
        </w:trPr>
        <w:tc>
          <w:tcPr>
            <w:cnfStyle w:val="001000000000"/>
            <w:tcW w:w="1668" w:type="dxa"/>
          </w:tcPr>
          <w:p w:rsidR="00D3050B" w:rsidRDefault="00D3050B" w:rsidP="00FD01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Linalylacetat</w:t>
            </w:r>
          </w:p>
          <w:p w:rsidR="00D3050B" w:rsidRPr="00837B75" w:rsidRDefault="00D3050B" w:rsidP="00FD014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(im Lavendelöl)</w:t>
            </w:r>
          </w:p>
        </w:tc>
        <w:tc>
          <w:tcPr>
            <w:tcW w:w="1275" w:type="dxa"/>
          </w:tcPr>
          <w:p w:rsidR="00D3050B" w:rsidRPr="00837B75" w:rsidRDefault="00D3050B" w:rsidP="00FD0149">
            <w:pPr>
              <w:cnfStyle w:val="000000000000"/>
              <w:rPr>
                <w:rFonts w:ascii="Verdana" w:hAnsi="Verdana"/>
                <w:color w:val="7030A0"/>
              </w:rPr>
            </w:pPr>
            <w:r w:rsidRPr="00837B75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3050B" w:rsidRDefault="00D3050B" w:rsidP="00FD0149">
            <w:pPr>
              <w:jc w:val="center"/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46355</wp:posOffset>
                  </wp:positionV>
                  <wp:extent cx="314325" cy="320675"/>
                  <wp:effectExtent l="19050" t="0" r="9525" b="0"/>
                  <wp:wrapNone/>
                  <wp:docPr id="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449893</wp:posOffset>
                  </wp:positionH>
                  <wp:positionV relativeFrom="margin">
                    <wp:posOffset>48604</wp:posOffset>
                  </wp:positionV>
                  <wp:extent cx="318334" cy="320722"/>
                  <wp:effectExtent l="19050" t="0" r="5516" b="0"/>
                  <wp:wrapNone/>
                  <wp:docPr id="1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3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D3050B" w:rsidRDefault="00D3050B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H411</w:t>
            </w:r>
          </w:p>
        </w:tc>
        <w:tc>
          <w:tcPr>
            <w:tcW w:w="1418" w:type="dxa"/>
          </w:tcPr>
          <w:p w:rsidR="00D3050B" w:rsidRDefault="00D3050B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701" w:type="dxa"/>
          </w:tcPr>
          <w:p w:rsidR="00D3050B" w:rsidRPr="00837B75" w:rsidRDefault="00D3050B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 w:rsidRPr="00837B75">
              <w:rPr>
                <w:rFonts w:ascii="Verdana" w:hAnsi="Verdana"/>
                <w:sz w:val="16"/>
                <w:szCs w:val="16"/>
              </w:rPr>
              <w:t>P261</w:t>
            </w:r>
            <w:r>
              <w:rPr>
                <w:rFonts w:ascii="Verdana" w:hAnsi="Verdana"/>
                <w:sz w:val="16"/>
                <w:szCs w:val="16"/>
              </w:rPr>
              <w:t xml:space="preserve"> P273</w:t>
            </w:r>
          </w:p>
          <w:p w:rsidR="00D3050B" w:rsidRDefault="002026F9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</w:t>
            </w:r>
            <w:r w:rsidR="00D3050B" w:rsidRPr="00837B75">
              <w:rPr>
                <w:rFonts w:ascii="Verdana" w:hAnsi="Verdana"/>
                <w:sz w:val="16"/>
                <w:szCs w:val="16"/>
              </w:rPr>
              <w:t>338</w:t>
            </w:r>
          </w:p>
          <w:p w:rsidR="00D3050B" w:rsidRPr="00837B75" w:rsidRDefault="00D3050B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D3050B" w:rsidRDefault="00D3050B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D3050B" w:rsidRDefault="00D3050B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660EC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660EC" w:rsidRDefault="006D5FD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Olivenöl</w:t>
            </w:r>
          </w:p>
        </w:tc>
      </w:tr>
      <w:tr w:rsidR="006D5FD5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6D5FD5" w:rsidRDefault="006D5FD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Lavendelöl (aus 2.11)</w:t>
            </w:r>
          </w:p>
        </w:tc>
      </w:tr>
      <w:tr w:rsidR="006D5FD5" w:rsidTr="006133D7">
        <w:trPr>
          <w:trHeight w:val="454"/>
        </w:trPr>
        <w:tc>
          <w:tcPr>
            <w:cnfStyle w:val="001000000000"/>
            <w:tcW w:w="10606" w:type="dxa"/>
          </w:tcPr>
          <w:p w:rsidR="006D5FD5" w:rsidRDefault="006D5FD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Paraffin (fest)</w:t>
            </w:r>
          </w:p>
        </w:tc>
      </w:tr>
      <w:tr w:rsidR="006D5FD5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6D5FD5" w:rsidRDefault="006D5FD5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Natronlauge 0,1 molar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7660EC" w:rsidRDefault="007660EC" w:rsidP="00BB270F">
      <w:pPr>
        <w:tabs>
          <w:tab w:val="left" w:pos="0"/>
        </w:tabs>
        <w:jc w:val="both"/>
        <w:rPr>
          <w:rFonts w:ascii="Arial" w:hAnsi="Arial"/>
        </w:rPr>
      </w:pPr>
    </w:p>
    <w:p w:rsidR="006D5FD5" w:rsidRPr="00534EBF" w:rsidRDefault="006D5FD5" w:rsidP="006D5FD5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>
        <w:rPr>
          <w:rFonts w:ascii="Verdana" w:hAnsi="Verdana" w:cs="Shruti"/>
          <w:bCs/>
          <w:i/>
          <w:lang w:val="de-CH"/>
        </w:rPr>
        <w:t xml:space="preserve">In </w:t>
      </w:r>
      <w:r w:rsidRPr="00534EBF">
        <w:rPr>
          <w:rFonts w:ascii="Verdana" w:hAnsi="Verdana" w:cs="Shruti"/>
          <w:bCs/>
          <w:i/>
          <w:lang w:val="de-CH"/>
        </w:rPr>
        <w:t>ei</w:t>
      </w:r>
      <w:r>
        <w:rPr>
          <w:rFonts w:ascii="Verdana" w:hAnsi="Verdana" w:cs="Shruti"/>
          <w:bCs/>
          <w:i/>
          <w:lang w:val="de-CH"/>
        </w:rPr>
        <w:t>nem</w:t>
      </w:r>
      <w:r w:rsidRPr="00534EBF">
        <w:rPr>
          <w:rFonts w:ascii="Verdana" w:hAnsi="Verdana" w:cs="Shruti"/>
          <w:bCs/>
          <w:i/>
          <w:lang w:val="de-CH"/>
        </w:rPr>
        <w:t xml:space="preserve"> Reagenzgläser werde</w:t>
      </w:r>
      <w:r>
        <w:rPr>
          <w:rFonts w:ascii="Verdana" w:hAnsi="Verdana" w:cs="Shruti"/>
          <w:bCs/>
          <w:i/>
          <w:lang w:val="de-CH"/>
        </w:rPr>
        <w:t xml:space="preserve">n Wasser und Natronlauge gemischt, dann wird es </w:t>
      </w:r>
      <w:r w:rsidRPr="00534EBF">
        <w:rPr>
          <w:rFonts w:ascii="Verdana" w:hAnsi="Verdana" w:cs="Shruti"/>
          <w:bCs/>
          <w:i/>
          <w:lang w:val="de-CH"/>
        </w:rPr>
        <w:t xml:space="preserve">mit Phenolphthaleinlösung versetzt. </w:t>
      </w:r>
    </w:p>
    <w:p w:rsidR="006D5FD5" w:rsidRDefault="006D5FD5" w:rsidP="006D5FD5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534EBF">
        <w:rPr>
          <w:rFonts w:ascii="Verdana" w:hAnsi="Verdana" w:cs="Shruti"/>
          <w:bCs/>
          <w:i/>
          <w:lang w:val="de-CH"/>
        </w:rPr>
        <w:t>In zwei weiteren Reagenzgläsern</w:t>
      </w:r>
      <w:r>
        <w:rPr>
          <w:rFonts w:ascii="Verdana" w:hAnsi="Verdana" w:cs="Shruti"/>
          <w:bCs/>
          <w:i/>
          <w:lang w:val="de-CH"/>
        </w:rPr>
        <w:t xml:space="preserve"> werden je 0,1 g fettes Öl und ä</w:t>
      </w:r>
      <w:r w:rsidRPr="00534EBF">
        <w:rPr>
          <w:rFonts w:ascii="Verdana" w:hAnsi="Verdana" w:cs="Shruti"/>
          <w:bCs/>
          <w:i/>
          <w:lang w:val="de-CH"/>
        </w:rPr>
        <w:t>therisches Öl gegeben und in 3 ml Ethanol gelöst. Dazu gibt man 3 Tropfen einer alkoholischen Phenolphthaleinlösung. Nun wird so</w:t>
      </w:r>
      <w:r>
        <w:rPr>
          <w:rFonts w:ascii="Verdana" w:hAnsi="Verdana" w:cs="Shruti"/>
          <w:bCs/>
          <w:i/>
          <w:lang w:val="de-CH"/>
        </w:rPr>
        <w:t xml:space="preserve"> viel 0,1 molarer</w:t>
      </w:r>
      <w:r w:rsidRPr="00534EBF">
        <w:rPr>
          <w:rFonts w:ascii="Verdana" w:hAnsi="Verdana" w:cs="Shruti"/>
          <w:bCs/>
          <w:i/>
          <w:lang w:val="de-CH"/>
        </w:rPr>
        <w:t xml:space="preserve"> Natronlage zugesetzt, dass eine Rotfärbung zu erkennen ist. Beide Reagenzgläser werden nun auf dem Wasserbad bei 40 °C für </w:t>
      </w:r>
      <w:r>
        <w:rPr>
          <w:rFonts w:ascii="Verdana" w:hAnsi="Verdana" w:cs="Shruti"/>
          <w:bCs/>
          <w:i/>
          <w:lang w:val="de-CH"/>
        </w:rPr>
        <w:t>1</w:t>
      </w:r>
      <w:r w:rsidRPr="00534EBF">
        <w:rPr>
          <w:rFonts w:ascii="Verdana" w:hAnsi="Verdana" w:cs="Shruti"/>
          <w:bCs/>
          <w:i/>
          <w:lang w:val="de-CH"/>
        </w:rPr>
        <w:t xml:space="preserve">5 Minuten erwärmt. </w:t>
      </w:r>
    </w:p>
    <w:p w:rsidR="006D5FD5" w:rsidRPr="00534EBF" w:rsidRDefault="006D5FD5" w:rsidP="006D5FD5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>
        <w:rPr>
          <w:rFonts w:ascii="Verdana" w:hAnsi="Verdana" w:cs="Shruti"/>
          <w:bCs/>
          <w:i/>
          <w:lang w:val="de-CH"/>
        </w:rPr>
        <w:lastRenderedPageBreak/>
        <w:t>Das Experiment wird mit 0,</w:t>
      </w:r>
      <w:r w:rsidRPr="00534EBF">
        <w:rPr>
          <w:rFonts w:ascii="Verdana" w:hAnsi="Verdana" w:cs="Shruti"/>
          <w:bCs/>
          <w:i/>
          <w:lang w:val="de-CH"/>
        </w:rPr>
        <w:t xml:space="preserve">1g Paraffin wiederholt. </w:t>
      </w:r>
    </w:p>
    <w:p w:rsidR="008C7699" w:rsidRPr="008A135B" w:rsidRDefault="008C7699">
      <w:pPr>
        <w:rPr>
          <w:rFonts w:ascii="Arial" w:hAnsi="Arial"/>
          <w:lang w:val="de-CH"/>
        </w:rPr>
      </w:pPr>
    </w:p>
    <w:p w:rsidR="00EF1DE4" w:rsidRDefault="00EF1DE4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DF5688" w:rsidRDefault="008A135B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1313F4" w:rsidRDefault="001313F4" w:rsidP="008C7699">
      <w:pPr>
        <w:rPr>
          <w:rFonts w:ascii="Verdana" w:hAnsi="Verdana"/>
          <w:i/>
        </w:rPr>
      </w:pPr>
    </w:p>
    <w:p w:rsidR="001313F4" w:rsidRPr="006D5FD5" w:rsidRDefault="001313F4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921D84" w:rsidRPr="00EF1DE4" w:rsidRDefault="006D5FD5">
      <w:pPr>
        <w:rPr>
          <w:rFonts w:ascii="Verdana" w:hAnsi="Verdana"/>
          <w:i/>
        </w:rPr>
      </w:pPr>
      <w:r>
        <w:rPr>
          <w:rFonts w:ascii="Verdana" w:hAnsi="Verdana"/>
          <w:i/>
        </w:rPr>
        <w:t>Lösungen in den Sammelbehälter: "Organische Abfälle wasserlöslich" geben.</w:t>
      </w:r>
    </w:p>
    <w:p w:rsidR="007E595D" w:rsidRDefault="007E595D">
      <w:pPr>
        <w:rPr>
          <w:rFonts w:ascii="Verdana" w:hAnsi="Verdana"/>
          <w:b/>
        </w:rPr>
      </w:pPr>
    </w:p>
    <w:p w:rsidR="006D5FD5" w:rsidRDefault="006D5FD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921D84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921D84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21D84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921D84" w:rsidRDefault="001313F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921D8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</w:tcPr>
          <w:p w:rsidR="00AC60B9" w:rsidRPr="00921D8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921D84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921D84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21D84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921D84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921D84" w:rsidRDefault="00DF5688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921D84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921D84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921D84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21D84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921D8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921D84" w:rsidRDefault="008A135B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921D8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921D8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921D84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921D84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21D84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921D84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921D84" w:rsidRDefault="007E595D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 w:rsidRPr="00921D84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921D84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921D84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921D84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921D84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921D84" w:rsidRDefault="001313F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921D8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921D84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Pr="001313F4" w:rsidRDefault="00382839">
      <w:pPr>
        <w:rPr>
          <w:rFonts w:ascii="Verdana" w:hAnsi="Verdana"/>
          <w:i/>
        </w:rPr>
      </w:pPr>
    </w:p>
    <w:p w:rsidR="00CE030B" w:rsidRDefault="001313F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865686</wp:posOffset>
            </wp:positionH>
            <wp:positionV relativeFrom="margin">
              <wp:posOffset>4797994</wp:posOffset>
            </wp:positionV>
            <wp:extent cx="390383" cy="402609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83" cy="402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FD5" w:rsidRDefault="00CE030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Schutzbrille  </w:t>
      </w:r>
      <w:r w:rsidR="00DF5688">
        <w:rPr>
          <w:rFonts w:ascii="Verdana" w:hAnsi="Verdana"/>
          <w:i/>
        </w:rPr>
        <w:t xml:space="preserve"> </w:t>
      </w:r>
    </w:p>
    <w:p w:rsidR="006D5FD5" w:rsidRDefault="006D5FD5">
      <w:pPr>
        <w:rPr>
          <w:rFonts w:ascii="Verdana" w:hAnsi="Verdana"/>
          <w:i/>
        </w:rPr>
      </w:pPr>
    </w:p>
    <w:p w:rsidR="00CE030B" w:rsidRDefault="006D5FD5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Betriebsanweisungen für Schülerinnen und Schüler werden beachtet.</w:t>
      </w:r>
      <w:r w:rsidR="00DF5688">
        <w:rPr>
          <w:rFonts w:ascii="Verdana" w:hAnsi="Verdana"/>
          <w:i/>
        </w:rPr>
        <w:t xml:space="preserve">     </w:t>
      </w:r>
      <w:r w:rsidR="00CE030B">
        <w:rPr>
          <w:rFonts w:ascii="Verdana" w:hAnsi="Verdana"/>
          <w:i/>
        </w:rPr>
        <w:t xml:space="preserve">   </w:t>
      </w:r>
      <w:r w:rsidR="007E595D">
        <w:rPr>
          <w:rFonts w:ascii="Verdana" w:hAnsi="Verdana"/>
          <w:i/>
        </w:rPr>
        <w:t xml:space="preserve">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A33993" w:rsidRDefault="00A33993">
      <w:pPr>
        <w:rPr>
          <w:rFonts w:ascii="Arial" w:hAnsi="Arial"/>
        </w:rPr>
      </w:pPr>
    </w:p>
    <w:p w:rsidR="001313F4" w:rsidRPr="001313F4" w:rsidRDefault="001313F4">
      <w:pPr>
        <w:rPr>
          <w:rFonts w:ascii="Verdana" w:hAnsi="Verdana"/>
          <w:i/>
        </w:rPr>
      </w:pPr>
      <w:r w:rsidRPr="001313F4">
        <w:rPr>
          <w:rFonts w:ascii="Verdana" w:hAnsi="Verdana"/>
          <w:i/>
        </w:rPr>
        <w:t>Durchgeführt; Substitution nicht notw</w:t>
      </w:r>
      <w:r>
        <w:rPr>
          <w:rFonts w:ascii="Verdana" w:hAnsi="Verdana"/>
          <w:i/>
        </w:rPr>
        <w:t>endig; Experiment mit beherrsch</w:t>
      </w:r>
      <w:r w:rsidRPr="001313F4">
        <w:rPr>
          <w:rFonts w:ascii="Verdana" w:hAnsi="Verdana"/>
          <w:i/>
        </w:rPr>
        <w:t>barem Risiko</w:t>
      </w:r>
    </w:p>
    <w:p w:rsidR="00B06E40" w:rsidRDefault="00B06E40">
      <w:pPr>
        <w:rPr>
          <w:rFonts w:ascii="Arial" w:hAnsi="Arial"/>
        </w:rPr>
      </w:pPr>
    </w:p>
    <w:p w:rsidR="00921D84" w:rsidRDefault="00921D84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B107C6" w:rsidRDefault="00B107C6">
      <w:pPr>
        <w:rPr>
          <w:rFonts w:ascii="Arial" w:hAnsi="Arial"/>
        </w:rPr>
      </w:pPr>
    </w:p>
    <w:p w:rsidR="002026F9" w:rsidRDefault="002026F9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2026F9" w:rsidRDefault="002026F9">
      <w:pPr>
        <w:rPr>
          <w:rFonts w:ascii="Verdana" w:hAnsi="Verdana"/>
          <w:sz w:val="16"/>
          <w:szCs w:val="16"/>
        </w:rPr>
      </w:pP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B107C6">
        <w:rPr>
          <w:rFonts w:ascii="Verdana" w:hAnsi="Verdana"/>
          <w:sz w:val="16"/>
          <w:szCs w:val="16"/>
        </w:rPr>
        <w:t>H225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Flüssigkeit und Dampf leicht entzündbar.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 w:rsidRPr="00B107C6">
        <w:rPr>
          <w:rFonts w:ascii="Verdana" w:hAnsi="Verdana"/>
          <w:sz w:val="16"/>
          <w:szCs w:val="16"/>
        </w:rPr>
        <w:t>H226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Flüssigkeit und Dampf entzündbar.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 xml:space="preserve">H315 </w:t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 xml:space="preserve">H319 </w:t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H341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 xml:space="preserve">Kann </w:t>
      </w:r>
      <w:r w:rsidR="00B107C6">
        <w:rPr>
          <w:rFonts w:ascii="Verdana" w:hAnsi="Verdana"/>
          <w:sz w:val="16"/>
          <w:szCs w:val="16"/>
          <w:lang w:eastAsia="zh-CN"/>
        </w:rPr>
        <w:t>b</w:t>
      </w:r>
      <w:r w:rsidR="00B107C6" w:rsidRPr="00B107C6">
        <w:rPr>
          <w:rFonts w:ascii="Verdana" w:hAnsi="Verdana"/>
          <w:sz w:val="16"/>
          <w:szCs w:val="16"/>
          <w:lang w:eastAsia="zh-CN"/>
        </w:rPr>
        <w:t xml:space="preserve">eim Einatmen von Staub/Aerosol </w:t>
      </w:r>
      <w:r w:rsidRPr="00B107C6">
        <w:rPr>
          <w:rFonts w:ascii="Verdana" w:hAnsi="Verdana"/>
          <w:sz w:val="16"/>
          <w:szCs w:val="16"/>
          <w:lang w:eastAsia="zh-CN"/>
        </w:rPr>
        <w:t xml:space="preserve">vermutlich genetische Defekte verursachen </w:t>
      </w:r>
      <w:r w:rsidR="00B107C6">
        <w:rPr>
          <w:rFonts w:ascii="Verdana" w:hAnsi="Verdana"/>
          <w:i/>
          <w:sz w:val="16"/>
          <w:szCs w:val="16"/>
          <w:lang w:eastAsia="zh-CN"/>
        </w:rPr>
        <w:t xml:space="preserve">(gilt nicht für die </w:t>
      </w:r>
      <w:r w:rsidR="00B107C6">
        <w:rPr>
          <w:rFonts w:ascii="Verdana" w:hAnsi="Verdana"/>
          <w:i/>
          <w:sz w:val="16"/>
          <w:szCs w:val="16"/>
          <w:lang w:eastAsia="zh-CN"/>
        </w:rPr>
        <w:tab/>
      </w:r>
      <w:r w:rsidR="00B107C6">
        <w:rPr>
          <w:rFonts w:ascii="Verdana" w:hAnsi="Verdana"/>
          <w:i/>
          <w:sz w:val="16"/>
          <w:szCs w:val="16"/>
          <w:lang w:eastAsia="zh-CN"/>
        </w:rPr>
        <w:tab/>
      </w:r>
      <w:r w:rsidR="00B107C6">
        <w:rPr>
          <w:rFonts w:ascii="Verdana" w:hAnsi="Verdana"/>
          <w:i/>
          <w:sz w:val="16"/>
          <w:szCs w:val="16"/>
          <w:lang w:eastAsia="zh-CN"/>
        </w:rPr>
        <w:tab/>
        <w:t>ethanolische Lösung)</w:t>
      </w:r>
      <w:r w:rsidRPr="00B107C6">
        <w:rPr>
          <w:rFonts w:ascii="Verdana" w:hAnsi="Verdana"/>
          <w:i/>
          <w:sz w:val="16"/>
          <w:szCs w:val="16"/>
          <w:lang w:eastAsia="zh-CN"/>
        </w:rPr>
        <w:t>)</w:t>
      </w:r>
      <w:r w:rsidRPr="00B107C6">
        <w:rPr>
          <w:rFonts w:ascii="Verdana" w:hAnsi="Verdana"/>
          <w:sz w:val="16"/>
          <w:szCs w:val="16"/>
          <w:lang w:eastAsia="zh-CN"/>
        </w:rPr>
        <w:t>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B107C6">
        <w:rPr>
          <w:rFonts w:ascii="Verdana" w:hAnsi="Verdana"/>
          <w:sz w:val="16"/>
          <w:szCs w:val="16"/>
        </w:rPr>
        <w:t>H350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 xml:space="preserve">Kann </w:t>
      </w:r>
      <w:r w:rsidR="00B107C6">
        <w:rPr>
          <w:rFonts w:ascii="Verdana" w:hAnsi="Verdana"/>
          <w:sz w:val="16"/>
          <w:szCs w:val="16"/>
          <w:lang w:eastAsia="zh-CN"/>
        </w:rPr>
        <w:t>b</w:t>
      </w:r>
      <w:r w:rsidR="00B107C6" w:rsidRPr="00B107C6">
        <w:rPr>
          <w:rFonts w:ascii="Verdana" w:hAnsi="Verdana"/>
          <w:sz w:val="16"/>
          <w:szCs w:val="16"/>
          <w:lang w:eastAsia="zh-CN"/>
        </w:rPr>
        <w:t xml:space="preserve">eim Einatmen von Staub/Aerosol </w:t>
      </w:r>
      <w:r w:rsidRPr="00B107C6">
        <w:rPr>
          <w:rFonts w:ascii="Verdana" w:hAnsi="Verdana"/>
          <w:sz w:val="16"/>
          <w:szCs w:val="16"/>
          <w:lang w:eastAsia="zh-CN"/>
        </w:rPr>
        <w:t xml:space="preserve">Krebs erzeugen </w:t>
      </w:r>
      <w:r w:rsidR="00B107C6" w:rsidRPr="00B107C6">
        <w:rPr>
          <w:rFonts w:ascii="Verdana" w:hAnsi="Verdana"/>
          <w:i/>
          <w:sz w:val="16"/>
          <w:szCs w:val="16"/>
          <w:lang w:eastAsia="zh-CN"/>
        </w:rPr>
        <w:t>(gilt nicht für die ethanolische Lösung</w:t>
      </w:r>
      <w:r w:rsidRPr="00B107C6">
        <w:rPr>
          <w:rFonts w:ascii="Verdana" w:hAnsi="Verdana"/>
          <w:i/>
          <w:sz w:val="16"/>
          <w:szCs w:val="16"/>
          <w:lang w:eastAsia="zh-CN"/>
        </w:rPr>
        <w:t>).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B107C6">
        <w:rPr>
          <w:rFonts w:ascii="Verdana" w:hAnsi="Verdana"/>
          <w:sz w:val="16"/>
          <w:szCs w:val="16"/>
        </w:rPr>
        <w:t>H411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Giftig für Wasserorganismen, mit langfristiger Wirkung.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b/>
        </w:rPr>
      </w:pPr>
      <w:r w:rsidRPr="00B107C6">
        <w:rPr>
          <w:rFonts w:ascii="Verdana" w:hAnsi="Verdana"/>
          <w:sz w:val="16"/>
          <w:szCs w:val="16"/>
        </w:rPr>
        <w:t>P201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Vor Gebrauch besondere Anweisungen einholen.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P210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Von Hitze, heißen Oberflächen, Funken, offenen Flamme</w:t>
      </w:r>
      <w:r w:rsidR="008E0D9A">
        <w:rPr>
          <w:rFonts w:ascii="Verdana" w:hAnsi="Verdana"/>
          <w:sz w:val="16"/>
          <w:szCs w:val="16"/>
          <w:lang w:eastAsia="zh-CN"/>
        </w:rPr>
        <w:t>n</w:t>
      </w:r>
      <w:r w:rsidRPr="00B107C6">
        <w:rPr>
          <w:rFonts w:ascii="Verdana" w:hAnsi="Verdana"/>
          <w:sz w:val="16"/>
          <w:szCs w:val="16"/>
          <w:lang w:eastAsia="zh-CN"/>
        </w:rPr>
        <w:t xml:space="preserve"> fernhalten. 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P233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Behälter dicht verschlossen halten.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 xml:space="preserve">P261 </w:t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>Einatmen von Staub/Rauch/Gas/Nebel/Dampf/Aerosol vermeiden.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P273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B107C6">
        <w:rPr>
          <w:rFonts w:ascii="Verdana" w:hAnsi="Verdana"/>
          <w:sz w:val="16"/>
          <w:szCs w:val="16"/>
        </w:rPr>
        <w:t>P280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Schutzhandschuhe/Schutzkl</w:t>
      </w:r>
      <w:r w:rsidR="008E0D9A">
        <w:rPr>
          <w:rFonts w:ascii="Verdana" w:hAnsi="Verdana"/>
          <w:sz w:val="16"/>
          <w:szCs w:val="16"/>
          <w:lang w:eastAsia="zh-CN"/>
        </w:rPr>
        <w:t xml:space="preserve">eidung/Augenschutz </w:t>
      </w:r>
      <w:r w:rsidRPr="00B107C6">
        <w:rPr>
          <w:rFonts w:ascii="Verdana" w:hAnsi="Verdana"/>
          <w:sz w:val="16"/>
          <w:szCs w:val="16"/>
          <w:lang w:eastAsia="zh-CN"/>
        </w:rPr>
        <w:t>tragen.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P302+352</w:t>
      </w:r>
      <w:r w:rsidRPr="00B107C6">
        <w:rPr>
          <w:rFonts w:ascii="Verdana" w:hAnsi="Verdana"/>
          <w:sz w:val="16"/>
          <w:szCs w:val="16"/>
          <w:lang w:eastAsia="zh-CN"/>
        </w:rPr>
        <w:tab/>
        <w:t xml:space="preserve">Bei Berührung </w:t>
      </w:r>
      <w:r w:rsidR="00B107C6">
        <w:rPr>
          <w:rFonts w:ascii="Verdana" w:hAnsi="Verdana"/>
          <w:sz w:val="16"/>
          <w:szCs w:val="16"/>
          <w:lang w:eastAsia="zh-CN"/>
        </w:rPr>
        <w:t xml:space="preserve">mit der Haut: Mit viel Wasser und Seife </w:t>
      </w:r>
      <w:r w:rsidRPr="00B107C6">
        <w:rPr>
          <w:rFonts w:ascii="Verdana" w:hAnsi="Verdana"/>
          <w:sz w:val="16"/>
          <w:szCs w:val="16"/>
          <w:lang w:eastAsia="zh-CN"/>
        </w:rPr>
        <w:t>waschen.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P305+351+338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B107C6">
        <w:rPr>
          <w:rFonts w:ascii="Verdana" w:hAnsi="Verdana"/>
          <w:sz w:val="16"/>
          <w:szCs w:val="16"/>
          <w:lang w:eastAsia="zh-CN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2026F9" w:rsidRPr="00B107C6" w:rsidRDefault="002026F9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P308+313</w:t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>Bei Exposition oder Verdacht: Ärztlichen Rat einholen/ärztliche Hilfe hinzuziehen.</w:t>
      </w:r>
      <w:bookmarkStart w:id="0" w:name="p309+310"/>
      <w:bookmarkEnd w:id="0"/>
    </w:p>
    <w:p w:rsidR="00B107C6" w:rsidRPr="00B107C6" w:rsidRDefault="00B107C6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>P403+233</w:t>
      </w:r>
      <w:r w:rsidRPr="00B107C6">
        <w:rPr>
          <w:rFonts w:ascii="Verdana" w:hAnsi="Verdana"/>
          <w:sz w:val="16"/>
          <w:szCs w:val="16"/>
          <w:lang w:eastAsia="zh-CN"/>
        </w:rPr>
        <w:t xml:space="preserve"> </w:t>
      </w:r>
      <w:r w:rsidRPr="00B107C6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B107C6" w:rsidRPr="00B107C6" w:rsidRDefault="00B107C6" w:rsidP="00B107C6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B107C6">
        <w:rPr>
          <w:rFonts w:ascii="Verdana" w:hAnsi="Verdana"/>
          <w:sz w:val="16"/>
          <w:szCs w:val="16"/>
        </w:rPr>
        <w:t xml:space="preserve">P403+235 </w:t>
      </w:r>
      <w:r w:rsidRPr="00B107C6">
        <w:rPr>
          <w:rFonts w:ascii="Verdana" w:hAnsi="Verdana"/>
          <w:sz w:val="16"/>
          <w:szCs w:val="16"/>
        </w:rPr>
        <w:tab/>
      </w:r>
      <w:r w:rsidRPr="00B107C6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B107C6" w:rsidRDefault="00B107C6" w:rsidP="002026F9">
      <w:pPr>
        <w:rPr>
          <w:rFonts w:ascii="Verdana" w:hAnsi="Verdana"/>
          <w:sz w:val="16"/>
          <w:szCs w:val="16"/>
        </w:rPr>
      </w:pPr>
    </w:p>
    <w:p w:rsidR="002026F9" w:rsidRPr="002026F9" w:rsidRDefault="002026F9">
      <w:pPr>
        <w:rPr>
          <w:rFonts w:ascii="Verdana" w:hAnsi="Verdana"/>
          <w:b/>
        </w:rPr>
      </w:pPr>
    </w:p>
    <w:p w:rsidR="00921D84" w:rsidRDefault="00921D84">
      <w:pPr>
        <w:rPr>
          <w:rFonts w:ascii="Verdana" w:hAnsi="Verdana"/>
        </w:rPr>
      </w:pPr>
    </w:p>
    <w:p w:rsidR="002026F9" w:rsidRDefault="002026F9">
      <w:pPr>
        <w:rPr>
          <w:rFonts w:ascii="Verdana" w:hAnsi="Verdana"/>
        </w:rPr>
      </w:pPr>
    </w:p>
    <w:p w:rsidR="002026F9" w:rsidRDefault="002026F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2026F9" w:rsidRDefault="002026F9">
      <w:pPr>
        <w:rPr>
          <w:rFonts w:ascii="Arial" w:hAnsi="Arial"/>
          <w:sz w:val="24"/>
        </w:rPr>
      </w:pPr>
    </w:p>
    <w:p w:rsidR="002026F9" w:rsidRDefault="002026F9">
      <w:pPr>
        <w:rPr>
          <w:rFonts w:ascii="Arial" w:hAnsi="Arial"/>
          <w:sz w:val="24"/>
        </w:rPr>
      </w:pPr>
    </w:p>
    <w:p w:rsidR="002026F9" w:rsidRDefault="002026F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2026F9" w:rsidRDefault="002026F9">
      <w:pPr>
        <w:rPr>
          <w:rFonts w:ascii="Verdana" w:hAnsi="Verdana"/>
        </w:rPr>
      </w:pPr>
    </w:p>
    <w:p w:rsidR="002026F9" w:rsidRDefault="002026F9">
      <w:pPr>
        <w:rPr>
          <w:rFonts w:ascii="Verdana" w:hAnsi="Verdana"/>
        </w:rPr>
      </w:pPr>
    </w:p>
    <w:p w:rsidR="002026F9" w:rsidRDefault="002026F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1313F4" w:rsidRDefault="001313F4">
      <w:pPr>
        <w:rPr>
          <w:rFonts w:ascii="Verdana" w:hAnsi="Verdana"/>
        </w:rPr>
      </w:pPr>
    </w:p>
    <w:p w:rsidR="00382839" w:rsidRDefault="0038283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2026F9" w:rsidRDefault="002026F9" w:rsidP="001313F4">
      <w:pPr>
        <w:rPr>
          <w:rFonts w:ascii="Verdana" w:hAnsi="Verdana"/>
        </w:rPr>
      </w:pPr>
    </w:p>
    <w:p w:rsidR="00382839" w:rsidRPr="00DC32FF" w:rsidRDefault="00382839" w:rsidP="002026F9">
      <w:pPr>
        <w:jc w:val="both"/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2026F9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2026F9" w:rsidRDefault="00F068ED" w:rsidP="0024642C">
      <w:pPr>
        <w:rPr>
          <w:rFonts w:ascii="Verdana" w:hAnsi="Verdana"/>
          <w:b/>
        </w:rPr>
      </w:pPr>
      <w:r w:rsidRPr="002026F9">
        <w:rPr>
          <w:rFonts w:ascii="Arial" w:hAnsi="Arial"/>
          <w:b/>
          <w:sz w:val="24"/>
        </w:rPr>
        <w:t>_________________</w:t>
      </w:r>
      <w:r w:rsidR="001653C7" w:rsidRPr="002026F9">
        <w:rPr>
          <w:rFonts w:ascii="Arial" w:hAnsi="Arial"/>
          <w:b/>
          <w:sz w:val="24"/>
        </w:rPr>
        <w:t>________</w:t>
      </w:r>
      <w:r w:rsidR="007D2515" w:rsidRPr="002026F9">
        <w:rPr>
          <w:rFonts w:ascii="Arial" w:hAnsi="Arial"/>
          <w:b/>
          <w:sz w:val="24"/>
        </w:rPr>
        <w:t>__</w:t>
      </w:r>
      <w:r w:rsidR="00CB37B4" w:rsidRPr="002026F9">
        <w:rPr>
          <w:rFonts w:ascii="Arial" w:hAnsi="Arial"/>
          <w:b/>
          <w:sz w:val="24"/>
        </w:rPr>
        <w:t>___________</w:t>
      </w:r>
      <w:r w:rsidR="007D2515" w:rsidRPr="002026F9">
        <w:rPr>
          <w:rFonts w:ascii="Arial" w:hAnsi="Arial"/>
          <w:b/>
          <w:sz w:val="24"/>
        </w:rPr>
        <w:t>______________________________</w:t>
      </w:r>
      <w:r w:rsidR="00CB37B4" w:rsidRPr="002026F9">
        <w:rPr>
          <w:rFonts w:ascii="Arial" w:hAnsi="Arial"/>
          <w:b/>
          <w:sz w:val="24"/>
        </w:rPr>
        <w:t>_</w:t>
      </w:r>
      <w:r w:rsidR="00397845" w:rsidRPr="002026F9">
        <w:rPr>
          <w:rFonts w:ascii="Arial" w:hAnsi="Arial"/>
          <w:b/>
          <w:sz w:val="24"/>
        </w:rPr>
        <w:t>_________</w:t>
      </w:r>
    </w:p>
    <w:sectPr w:rsidR="0024642C" w:rsidRPr="002026F9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B97" w:rsidRDefault="00004B97" w:rsidP="00015609">
      <w:r>
        <w:separator/>
      </w:r>
    </w:p>
  </w:endnote>
  <w:endnote w:type="continuationSeparator" w:id="0">
    <w:p w:rsidR="00004B97" w:rsidRDefault="00004B97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B97" w:rsidRDefault="00004B97" w:rsidP="00015609">
      <w:r>
        <w:separator/>
      </w:r>
    </w:p>
  </w:footnote>
  <w:footnote w:type="continuationSeparator" w:id="0">
    <w:p w:rsidR="00004B97" w:rsidRDefault="00004B97" w:rsidP="00015609">
      <w:r>
        <w:continuationSeparator/>
      </w:r>
    </w:p>
  </w:footnote>
  <w:footnote w:id="1">
    <w:p w:rsidR="008C2643" w:rsidRPr="006875EB" w:rsidRDefault="008C2643">
      <w:pPr>
        <w:pStyle w:val="Funotentext"/>
        <w:rPr>
          <w:rFonts w:ascii="Verdana" w:hAnsi="Verdana"/>
          <w:i/>
          <w:sz w:val="16"/>
          <w:szCs w:val="16"/>
          <w:lang w:val="de-CH"/>
        </w:rPr>
      </w:pPr>
      <w:r w:rsidRPr="006875EB">
        <w:rPr>
          <w:rStyle w:val="Funotenzeichen"/>
          <w:rFonts w:ascii="Verdana" w:hAnsi="Verdana"/>
          <w:sz w:val="16"/>
          <w:szCs w:val="16"/>
        </w:rPr>
        <w:footnoteRef/>
      </w:r>
      <w:r w:rsidRPr="006875EB">
        <w:rPr>
          <w:rFonts w:ascii="Verdana" w:hAnsi="Verdana"/>
          <w:sz w:val="16"/>
          <w:szCs w:val="16"/>
        </w:rPr>
        <w:t xml:space="preserve"> </w:t>
      </w:r>
      <w:r w:rsidR="006875EB" w:rsidRPr="006875EB">
        <w:rPr>
          <w:rFonts w:ascii="Verdana" w:hAnsi="Verdana"/>
          <w:sz w:val="16"/>
          <w:szCs w:val="16"/>
        </w:rPr>
        <w:t>http://www.merckmillipore.com/DE/de/product/Phenolphthaleinlösung-1%25-in-Ethanol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8577A6" w:rsidP="00015609">
    <w:pPr>
      <w:pStyle w:val="Kopfzeile"/>
      <w:tabs>
        <w:tab w:val="clear" w:pos="4536"/>
        <w:tab w:val="clear" w:pos="9072"/>
        <w:tab w:val="left" w:pos="8445"/>
      </w:tabs>
    </w:pPr>
    <w:r w:rsidRPr="008577A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577A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8577A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4B97"/>
    <w:rsid w:val="00015609"/>
    <w:rsid w:val="0001747E"/>
    <w:rsid w:val="00032FD1"/>
    <w:rsid w:val="00051F72"/>
    <w:rsid w:val="00094BA1"/>
    <w:rsid w:val="000D37C8"/>
    <w:rsid w:val="001005CA"/>
    <w:rsid w:val="00112DC4"/>
    <w:rsid w:val="00126009"/>
    <w:rsid w:val="001313F4"/>
    <w:rsid w:val="00142B91"/>
    <w:rsid w:val="00147D60"/>
    <w:rsid w:val="001653C7"/>
    <w:rsid w:val="00173ECE"/>
    <w:rsid w:val="001A6020"/>
    <w:rsid w:val="001C32D5"/>
    <w:rsid w:val="001E1C19"/>
    <w:rsid w:val="001E2122"/>
    <w:rsid w:val="001E53A7"/>
    <w:rsid w:val="002026F9"/>
    <w:rsid w:val="00221ED2"/>
    <w:rsid w:val="0024642C"/>
    <w:rsid w:val="00260D73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86C56"/>
    <w:rsid w:val="00491344"/>
    <w:rsid w:val="004A0699"/>
    <w:rsid w:val="004B4FF4"/>
    <w:rsid w:val="00523D26"/>
    <w:rsid w:val="005643F9"/>
    <w:rsid w:val="00574973"/>
    <w:rsid w:val="005A207F"/>
    <w:rsid w:val="005A4729"/>
    <w:rsid w:val="005A6B6C"/>
    <w:rsid w:val="005E2480"/>
    <w:rsid w:val="006133D7"/>
    <w:rsid w:val="00624D80"/>
    <w:rsid w:val="006263D1"/>
    <w:rsid w:val="006326A5"/>
    <w:rsid w:val="00655BBC"/>
    <w:rsid w:val="006875EB"/>
    <w:rsid w:val="00692048"/>
    <w:rsid w:val="006D5FD5"/>
    <w:rsid w:val="006E514C"/>
    <w:rsid w:val="006F371F"/>
    <w:rsid w:val="006F5584"/>
    <w:rsid w:val="0070507A"/>
    <w:rsid w:val="0071582C"/>
    <w:rsid w:val="007423E0"/>
    <w:rsid w:val="00751ABE"/>
    <w:rsid w:val="00765A51"/>
    <w:rsid w:val="00765C0E"/>
    <w:rsid w:val="007660EC"/>
    <w:rsid w:val="0078017E"/>
    <w:rsid w:val="007824C5"/>
    <w:rsid w:val="007859D3"/>
    <w:rsid w:val="00794D19"/>
    <w:rsid w:val="00795230"/>
    <w:rsid w:val="007B7972"/>
    <w:rsid w:val="007D2515"/>
    <w:rsid w:val="007D295C"/>
    <w:rsid w:val="007E595D"/>
    <w:rsid w:val="007F3C4A"/>
    <w:rsid w:val="0080352E"/>
    <w:rsid w:val="00806A16"/>
    <w:rsid w:val="00812A15"/>
    <w:rsid w:val="00816966"/>
    <w:rsid w:val="00823E03"/>
    <w:rsid w:val="008343F4"/>
    <w:rsid w:val="008577A6"/>
    <w:rsid w:val="0085786A"/>
    <w:rsid w:val="00875E4E"/>
    <w:rsid w:val="008830AE"/>
    <w:rsid w:val="008852BD"/>
    <w:rsid w:val="008A135B"/>
    <w:rsid w:val="008A427B"/>
    <w:rsid w:val="008C2643"/>
    <w:rsid w:val="008C30B4"/>
    <w:rsid w:val="008C4A27"/>
    <w:rsid w:val="008C595D"/>
    <w:rsid w:val="008C7699"/>
    <w:rsid w:val="008D16D1"/>
    <w:rsid w:val="008E0D9A"/>
    <w:rsid w:val="008F4F72"/>
    <w:rsid w:val="008F7F4E"/>
    <w:rsid w:val="00907BD8"/>
    <w:rsid w:val="009107D8"/>
    <w:rsid w:val="00921D84"/>
    <w:rsid w:val="009253B0"/>
    <w:rsid w:val="009550B8"/>
    <w:rsid w:val="00962356"/>
    <w:rsid w:val="00964841"/>
    <w:rsid w:val="0096511E"/>
    <w:rsid w:val="0097293F"/>
    <w:rsid w:val="00975F43"/>
    <w:rsid w:val="00985836"/>
    <w:rsid w:val="00993BD6"/>
    <w:rsid w:val="009A3D5D"/>
    <w:rsid w:val="009B4CC7"/>
    <w:rsid w:val="009C7CC5"/>
    <w:rsid w:val="009D57AA"/>
    <w:rsid w:val="009D5943"/>
    <w:rsid w:val="009D6827"/>
    <w:rsid w:val="009F31D4"/>
    <w:rsid w:val="009F52EC"/>
    <w:rsid w:val="00A0420A"/>
    <w:rsid w:val="00A1039B"/>
    <w:rsid w:val="00A1642E"/>
    <w:rsid w:val="00A33993"/>
    <w:rsid w:val="00A505D4"/>
    <w:rsid w:val="00A6055C"/>
    <w:rsid w:val="00A70890"/>
    <w:rsid w:val="00A77634"/>
    <w:rsid w:val="00A8046D"/>
    <w:rsid w:val="00A91936"/>
    <w:rsid w:val="00AC37A7"/>
    <w:rsid w:val="00AC541B"/>
    <w:rsid w:val="00AC60B9"/>
    <w:rsid w:val="00AE4E6E"/>
    <w:rsid w:val="00B03BAF"/>
    <w:rsid w:val="00B03E55"/>
    <w:rsid w:val="00B06E40"/>
    <w:rsid w:val="00B1026B"/>
    <w:rsid w:val="00B107C6"/>
    <w:rsid w:val="00B11E40"/>
    <w:rsid w:val="00B532B2"/>
    <w:rsid w:val="00B61890"/>
    <w:rsid w:val="00B65545"/>
    <w:rsid w:val="00B73ED4"/>
    <w:rsid w:val="00B83007"/>
    <w:rsid w:val="00BB270F"/>
    <w:rsid w:val="00C037DB"/>
    <w:rsid w:val="00C676B2"/>
    <w:rsid w:val="00C93395"/>
    <w:rsid w:val="00CB37B4"/>
    <w:rsid w:val="00CC4162"/>
    <w:rsid w:val="00CC5350"/>
    <w:rsid w:val="00CE030B"/>
    <w:rsid w:val="00CE46CF"/>
    <w:rsid w:val="00CF4E87"/>
    <w:rsid w:val="00D0702B"/>
    <w:rsid w:val="00D20C5C"/>
    <w:rsid w:val="00D235EF"/>
    <w:rsid w:val="00D27A61"/>
    <w:rsid w:val="00D3050B"/>
    <w:rsid w:val="00D566D8"/>
    <w:rsid w:val="00D65C9C"/>
    <w:rsid w:val="00DA0844"/>
    <w:rsid w:val="00DC32FF"/>
    <w:rsid w:val="00DD3B60"/>
    <w:rsid w:val="00DE7AF4"/>
    <w:rsid w:val="00DF5688"/>
    <w:rsid w:val="00E036A9"/>
    <w:rsid w:val="00E22334"/>
    <w:rsid w:val="00E23B7A"/>
    <w:rsid w:val="00E541C2"/>
    <w:rsid w:val="00EA5663"/>
    <w:rsid w:val="00EA79C0"/>
    <w:rsid w:val="00EC11B3"/>
    <w:rsid w:val="00EC664D"/>
    <w:rsid w:val="00EF1DE4"/>
    <w:rsid w:val="00F068ED"/>
    <w:rsid w:val="00F122A5"/>
    <w:rsid w:val="00F30D44"/>
    <w:rsid w:val="00F610E2"/>
    <w:rsid w:val="00F623CE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921D84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21D84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21D84"/>
    <w:rPr>
      <w:vertAlign w:val="superscript"/>
    </w:rPr>
  </w:style>
  <w:style w:type="character" w:styleId="HTMLZitat">
    <w:name w:val="HTML Cite"/>
    <w:basedOn w:val="Absatz-Standardschriftart"/>
    <w:uiPriority w:val="99"/>
    <w:semiHidden/>
    <w:unhideWhenUsed/>
    <w:rsid w:val="00687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A0C9-1126-4015-AF37-A2A1433B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12</cp:revision>
  <cp:lastPrinted>2013-12-03T11:51:00Z</cp:lastPrinted>
  <dcterms:created xsi:type="dcterms:W3CDTF">2015-04-27T12:25:00Z</dcterms:created>
  <dcterms:modified xsi:type="dcterms:W3CDTF">2015-05-22T16:32:00Z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