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FA37C6" w:rsidP="00221A69">
      <w:pPr>
        <w:jc w:val="center"/>
        <w:outlineLvl w:val="0"/>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9B2B0E">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BC0705">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rsidP="00221A69">
      <w:pPr>
        <w:outlineLvl w:val="0"/>
        <w:rPr>
          <w:rFonts w:ascii="Verdana" w:hAnsi="Verdana"/>
          <w:b/>
        </w:rPr>
      </w:pPr>
      <w:r w:rsidRPr="00094BA1">
        <w:rPr>
          <w:rFonts w:ascii="Verdana" w:hAnsi="Verdana"/>
          <w:b/>
        </w:rPr>
        <w:t xml:space="preserve">Klassenstufe: </w:t>
      </w:r>
      <w:r w:rsidR="00397845">
        <w:rPr>
          <w:rFonts w:ascii="Verdana" w:hAnsi="Verdana"/>
          <w:b/>
        </w:rPr>
        <w:tab/>
      </w:r>
      <w:r w:rsidR="00443BF4">
        <w:rPr>
          <w:rFonts w:ascii="Verdana" w:hAnsi="Verdana"/>
          <w:b/>
        </w:rPr>
        <w:tab/>
        <w:t>7.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DB5C1D">
        <w:rPr>
          <w:rFonts w:ascii="Verdana" w:hAnsi="Verdana"/>
          <w:b/>
        </w:rPr>
        <w:t>Herstellung eines Glastropfens Variante 1 (4.4.a)</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DB5C1D">
        <w:rPr>
          <w:rFonts w:ascii="Verdana" w:hAnsi="Verdana"/>
          <w:b/>
        </w:rPr>
        <w:t>61</w:t>
      </w:r>
    </w:p>
    <w:p w:rsidR="00397845" w:rsidRDefault="00397845">
      <w:pPr>
        <w:rPr>
          <w:rFonts w:ascii="Arial" w:hAnsi="Arial"/>
          <w:sz w:val="24"/>
        </w:rPr>
      </w:pPr>
    </w:p>
    <w:p w:rsidR="00624D80" w:rsidRDefault="00BC0705">
      <w:pPr>
        <w:rPr>
          <w:rFonts w:ascii="Arial" w:hAnsi="Arial"/>
          <w:sz w:val="24"/>
        </w:rPr>
      </w:pPr>
      <w:r w:rsidRPr="00BC0705">
        <w:rPr>
          <w:rFonts w:ascii="Arial" w:hAnsi="Arial"/>
          <w:b/>
          <w:noProof/>
          <w:sz w:val="24"/>
          <w:lang w:val="de-CH"/>
        </w:rPr>
        <w:pict>
          <v:shape id="_x0000_s1078" type="#_x0000_t202" style="position:absolute;margin-left:338.7pt;margin-top:5.15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BC0705">
        <w:rPr>
          <w:rFonts w:ascii="Arial" w:hAnsi="Arial"/>
          <w:b/>
          <w:noProof/>
          <w:lang w:val="de-CH"/>
        </w:rPr>
        <w:pict>
          <v:shape id="_x0000_s1077" type="#_x0000_t202" style="position:absolute;margin-left:256.5pt;margin-top:5.15pt;width:23.85pt;height:23.05pt;z-index:251660288" o:allowincell="f">
            <v:textbox style="mso-next-textbox:#_x0000_s1077">
              <w:txbxContent>
                <w:p w:rsidR="004A0699" w:rsidRPr="00DB5C1D" w:rsidRDefault="00DB5C1D" w:rsidP="0078017E">
                  <w:pPr>
                    <w:rPr>
                      <w:rFonts w:ascii="Arial" w:hAnsi="Arial"/>
                      <w:sz w:val="24"/>
                      <w:szCs w:val="24"/>
                      <w:lang w:val="de-CH"/>
                    </w:rPr>
                  </w:pPr>
                  <w:r>
                    <w:rPr>
                      <w:rFonts w:ascii="Arial" w:hAnsi="Arial"/>
                      <w:sz w:val="24"/>
                      <w:szCs w:val="24"/>
                      <w:lang w:val="de-CH"/>
                    </w:rPr>
                    <w:t>X</w:t>
                  </w:r>
                </w:p>
              </w:txbxContent>
            </v:textbox>
          </v:shape>
        </w:pict>
      </w:r>
      <w:r w:rsidRPr="00BC0705">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DB5C1D" w:rsidRDefault="00DB5C1D" w:rsidP="0078017E">
                  <w:pPr>
                    <w:rPr>
                      <w:rFonts w:ascii="Arial" w:hAnsi="Arial"/>
                      <w:sz w:val="24"/>
                      <w:szCs w:val="24"/>
                      <w:lang w:val="de-CH"/>
                    </w:rPr>
                  </w:pPr>
                  <w:r>
                    <w:rPr>
                      <w:rFonts w:ascii="Arial" w:hAnsi="Arial"/>
                      <w:sz w:val="24"/>
                      <w:szCs w:val="24"/>
                      <w:lang w:val="de-CH"/>
                    </w:rPr>
                    <w:t>2</w:t>
                  </w:r>
                </w:p>
              </w:txbxContent>
            </v:textbox>
          </v:shape>
        </w:pict>
      </w:r>
    </w:p>
    <w:p w:rsidR="00D65C9C" w:rsidRPr="004E495F" w:rsidRDefault="00D65C9C">
      <w:pPr>
        <w:rPr>
          <w:rFonts w:ascii="Arial" w:hAnsi="Arial"/>
          <w:b/>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4E495F">
        <w:rPr>
          <w:rFonts w:ascii="Verdana" w:hAnsi="Verdana"/>
        </w:rPr>
        <w:t xml:space="preserve">         </w:t>
      </w:r>
      <w:r w:rsidR="004E495F">
        <w:rPr>
          <w:rFonts w:ascii="Verdana" w:hAnsi="Verdana"/>
          <w:b/>
        </w:rPr>
        <w:t>Für Schüler verboten</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rsidP="00221A69">
      <w:pPr>
        <w:outlineLvl w:val="0"/>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10682" w:type="dxa"/>
        <w:tblLayout w:type="fixed"/>
        <w:tblCellMar>
          <w:left w:w="57" w:type="dxa"/>
          <w:right w:w="57" w:type="dxa"/>
        </w:tblCellMar>
        <w:tblLook w:val="04A0"/>
      </w:tblPr>
      <w:tblGrid>
        <w:gridCol w:w="1475"/>
        <w:gridCol w:w="1984"/>
        <w:gridCol w:w="1843"/>
        <w:gridCol w:w="1134"/>
        <w:gridCol w:w="851"/>
        <w:gridCol w:w="1752"/>
        <w:gridCol w:w="1643"/>
      </w:tblGrid>
      <w:tr w:rsidR="00955709" w:rsidTr="00AB0670">
        <w:trPr>
          <w:cnfStyle w:val="100000000000"/>
          <w:trHeight w:val="397"/>
        </w:trPr>
        <w:tc>
          <w:tcPr>
            <w:cnfStyle w:val="001000000000"/>
            <w:tcW w:w="147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984" w:type="dxa"/>
          </w:tcPr>
          <w:p w:rsidR="00A1039B" w:rsidRDefault="00A1039B" w:rsidP="003039C6">
            <w:pPr>
              <w:jc w:val="center"/>
              <w:cnfStyle w:val="100000000000"/>
              <w:rPr>
                <w:rFonts w:ascii="Verdana" w:hAnsi="Verdana"/>
                <w:sz w:val="16"/>
                <w:szCs w:val="16"/>
              </w:rPr>
            </w:pPr>
            <w:r>
              <w:rPr>
                <w:rFonts w:ascii="Verdana" w:hAnsi="Verdana"/>
                <w:sz w:val="16"/>
                <w:szCs w:val="16"/>
              </w:rPr>
              <w:t>Signal-</w:t>
            </w:r>
          </w:p>
          <w:p w:rsidR="00A1039B" w:rsidRDefault="00A1039B" w:rsidP="003039C6">
            <w:pPr>
              <w:jc w:val="center"/>
              <w:cnfStyle w:val="100000000000"/>
              <w:rPr>
                <w:rFonts w:ascii="Verdana" w:hAnsi="Verdana"/>
                <w:b w:val="0"/>
                <w:color w:val="FF0000"/>
              </w:rPr>
            </w:pPr>
            <w:r>
              <w:rPr>
                <w:rFonts w:ascii="Verdana" w:hAnsi="Verdana"/>
                <w:sz w:val="16"/>
                <w:szCs w:val="16"/>
              </w:rPr>
              <w:t>wort</w:t>
            </w:r>
          </w:p>
        </w:tc>
        <w:tc>
          <w:tcPr>
            <w:tcW w:w="1843"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134"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254259">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752"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955709" w:rsidRPr="00AC60B9" w:rsidTr="00AB0670">
        <w:trPr>
          <w:cnfStyle w:val="000000100000"/>
          <w:trHeight w:val="794"/>
        </w:trPr>
        <w:tc>
          <w:tcPr>
            <w:cnfStyle w:val="001000000000"/>
            <w:tcW w:w="1475" w:type="dxa"/>
          </w:tcPr>
          <w:p w:rsidR="00DB5C1D" w:rsidRPr="00AC60B9" w:rsidRDefault="00DB5C1D" w:rsidP="00955709">
            <w:pPr>
              <w:rPr>
                <w:rFonts w:ascii="Verdana" w:hAnsi="Verdana"/>
                <w:b w:val="0"/>
              </w:rPr>
            </w:pPr>
            <w:r>
              <w:rPr>
                <w:rFonts w:ascii="Verdana" w:hAnsi="Verdana"/>
                <w:b w:val="0"/>
              </w:rPr>
              <w:t>Kieselgur</w:t>
            </w:r>
          </w:p>
        </w:tc>
        <w:tc>
          <w:tcPr>
            <w:tcW w:w="1984" w:type="dxa"/>
          </w:tcPr>
          <w:p w:rsidR="00DB5C1D" w:rsidRPr="00611F80" w:rsidRDefault="00DB5C1D" w:rsidP="00955709">
            <w:pPr>
              <w:cnfStyle w:val="000000100000"/>
              <w:rPr>
                <w:rFonts w:ascii="Verdana" w:hAnsi="Verdana"/>
                <w:color w:val="7030A0"/>
              </w:rPr>
            </w:pPr>
            <w:r w:rsidRPr="00611F80">
              <w:rPr>
                <w:rFonts w:ascii="Verdana" w:hAnsi="Verdana"/>
                <w:color w:val="7030A0"/>
              </w:rPr>
              <w:t>Achtung</w:t>
            </w:r>
          </w:p>
        </w:tc>
        <w:tc>
          <w:tcPr>
            <w:tcW w:w="1843" w:type="dxa"/>
          </w:tcPr>
          <w:p w:rsidR="00DB5C1D" w:rsidRPr="00AC60B9" w:rsidRDefault="00DB5C1D" w:rsidP="00955709">
            <w:pPr>
              <w:cnfStyle w:val="000000100000"/>
              <w:rPr>
                <w:rFonts w:ascii="Verdana" w:hAnsi="Verdana"/>
              </w:rPr>
            </w:pPr>
            <w:r>
              <w:rPr>
                <w:rFonts w:ascii="Verdana" w:hAnsi="Verdana"/>
                <w:noProof/>
                <w:lang w:val="de-CH"/>
              </w:rPr>
              <w:drawing>
                <wp:anchor distT="0" distB="0" distL="114300" distR="114300" simplePos="0" relativeHeight="251643392" behindDoc="0" locked="0" layoutInCell="1" allowOverlap="1">
                  <wp:simplePos x="0" y="0"/>
                  <wp:positionH relativeFrom="margin">
                    <wp:posOffset>278130</wp:posOffset>
                  </wp:positionH>
                  <wp:positionV relativeFrom="margin">
                    <wp:posOffset>71120</wp:posOffset>
                  </wp:positionV>
                  <wp:extent cx="321310" cy="323850"/>
                  <wp:effectExtent l="19050" t="0" r="2540" b="0"/>
                  <wp:wrapNone/>
                  <wp:docPr id="8"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134" w:type="dxa"/>
          </w:tcPr>
          <w:p w:rsidR="00DB5C1D" w:rsidRPr="00AC60B9" w:rsidRDefault="00DB5C1D" w:rsidP="00955709">
            <w:pPr>
              <w:cnfStyle w:val="000000100000"/>
              <w:rPr>
                <w:rFonts w:ascii="Verdana" w:hAnsi="Verdana"/>
                <w:sz w:val="16"/>
                <w:szCs w:val="16"/>
              </w:rPr>
            </w:pPr>
            <w:r>
              <w:rPr>
                <w:rFonts w:ascii="Verdana" w:hAnsi="Verdana"/>
                <w:sz w:val="16"/>
                <w:szCs w:val="16"/>
              </w:rPr>
              <w:t>H373</w:t>
            </w:r>
          </w:p>
        </w:tc>
        <w:tc>
          <w:tcPr>
            <w:tcW w:w="851" w:type="dxa"/>
          </w:tcPr>
          <w:p w:rsidR="00DB5C1D" w:rsidRPr="00AC60B9" w:rsidRDefault="00DB5C1D" w:rsidP="00955709">
            <w:pPr>
              <w:cnfStyle w:val="000000100000"/>
              <w:rPr>
                <w:rFonts w:ascii="Verdana" w:hAnsi="Verdana"/>
                <w:sz w:val="16"/>
                <w:szCs w:val="16"/>
              </w:rPr>
            </w:pPr>
            <w:r>
              <w:rPr>
                <w:rFonts w:ascii="Verdana" w:hAnsi="Verdana"/>
                <w:sz w:val="16"/>
                <w:szCs w:val="16"/>
              </w:rPr>
              <w:t>keine</w:t>
            </w:r>
          </w:p>
        </w:tc>
        <w:tc>
          <w:tcPr>
            <w:tcW w:w="1752" w:type="dxa"/>
          </w:tcPr>
          <w:p w:rsidR="00DB5C1D" w:rsidRPr="00AC60B9" w:rsidRDefault="00DB5C1D" w:rsidP="00955709">
            <w:pPr>
              <w:cnfStyle w:val="000000100000"/>
              <w:rPr>
                <w:rFonts w:ascii="Verdana" w:hAnsi="Verdana"/>
                <w:sz w:val="16"/>
                <w:szCs w:val="16"/>
              </w:rPr>
            </w:pPr>
            <w:r>
              <w:rPr>
                <w:rFonts w:ascii="Verdana" w:hAnsi="Verdana"/>
                <w:sz w:val="16"/>
                <w:szCs w:val="16"/>
              </w:rPr>
              <w:t>P260</w:t>
            </w:r>
            <w:r w:rsidR="00AF796F">
              <w:rPr>
                <w:rFonts w:ascii="Verdana" w:hAnsi="Verdana"/>
                <w:sz w:val="16"/>
                <w:szCs w:val="16"/>
              </w:rPr>
              <w:t>_s</w:t>
            </w:r>
          </w:p>
        </w:tc>
        <w:tc>
          <w:tcPr>
            <w:tcW w:w="1643" w:type="dxa"/>
          </w:tcPr>
          <w:p w:rsidR="00DB5C1D" w:rsidRDefault="00DB5C1D" w:rsidP="00955709">
            <w:pPr>
              <w:cnfStyle w:val="000000100000"/>
              <w:rPr>
                <w:rFonts w:ascii="Verdana" w:hAnsi="Verdana"/>
                <w:sz w:val="16"/>
                <w:szCs w:val="16"/>
              </w:rPr>
            </w:pPr>
            <w:r>
              <w:rPr>
                <w:rFonts w:ascii="Verdana" w:hAnsi="Verdana"/>
                <w:sz w:val="16"/>
                <w:szCs w:val="16"/>
              </w:rPr>
              <w:t>0,3 A</w:t>
            </w:r>
          </w:p>
          <w:p w:rsidR="00DB5C1D" w:rsidRDefault="00DB5C1D" w:rsidP="00955709">
            <w:pPr>
              <w:cnfStyle w:val="000000100000"/>
              <w:rPr>
                <w:rFonts w:ascii="Verdana" w:hAnsi="Verdana"/>
                <w:sz w:val="16"/>
                <w:szCs w:val="16"/>
              </w:rPr>
            </w:pPr>
            <w:r>
              <w:rPr>
                <w:rFonts w:ascii="Verdana" w:hAnsi="Verdana"/>
                <w:sz w:val="16"/>
                <w:szCs w:val="16"/>
              </w:rPr>
              <w:t>(alveolargängige</w:t>
            </w:r>
          </w:p>
          <w:p w:rsidR="00DB5C1D" w:rsidRPr="00AC60B9" w:rsidRDefault="00DB5C1D" w:rsidP="00955709">
            <w:pPr>
              <w:cnfStyle w:val="000000100000"/>
              <w:rPr>
                <w:rFonts w:ascii="Verdana" w:hAnsi="Verdana"/>
                <w:sz w:val="16"/>
                <w:szCs w:val="16"/>
              </w:rPr>
            </w:pPr>
            <w:r>
              <w:rPr>
                <w:rFonts w:ascii="Verdana" w:hAnsi="Verdana"/>
                <w:sz w:val="16"/>
                <w:szCs w:val="16"/>
              </w:rPr>
              <w:t>Fraktion)</w:t>
            </w:r>
          </w:p>
        </w:tc>
      </w:tr>
      <w:tr w:rsidR="00955709" w:rsidRPr="00AC60B9" w:rsidTr="00AB0670">
        <w:trPr>
          <w:trHeight w:val="794"/>
        </w:trPr>
        <w:tc>
          <w:tcPr>
            <w:cnfStyle w:val="001000000000"/>
            <w:tcW w:w="1475" w:type="dxa"/>
          </w:tcPr>
          <w:p w:rsidR="00DB5C1D" w:rsidRPr="00AC60B9" w:rsidRDefault="00DB5C1D" w:rsidP="00955709">
            <w:pPr>
              <w:rPr>
                <w:rFonts w:ascii="Verdana" w:hAnsi="Verdana"/>
                <w:b w:val="0"/>
              </w:rPr>
            </w:pPr>
            <w:r>
              <w:rPr>
                <w:rFonts w:ascii="Verdana" w:hAnsi="Verdana"/>
                <w:b w:val="0"/>
              </w:rPr>
              <w:t>Blei(II)oxid</w:t>
            </w:r>
          </w:p>
        </w:tc>
        <w:tc>
          <w:tcPr>
            <w:tcW w:w="1984" w:type="dxa"/>
          </w:tcPr>
          <w:p w:rsidR="00DB5C1D" w:rsidRPr="004E495F" w:rsidRDefault="00DB5C1D" w:rsidP="00955709">
            <w:pPr>
              <w:cnfStyle w:val="000000000000"/>
              <w:rPr>
                <w:rFonts w:ascii="Verdana" w:hAnsi="Verdana"/>
                <w:color w:val="FF0000"/>
              </w:rPr>
            </w:pPr>
            <w:r w:rsidRPr="004E495F">
              <w:rPr>
                <w:rFonts w:ascii="Verdana" w:hAnsi="Verdana"/>
                <w:color w:val="FF0000"/>
              </w:rPr>
              <w:t>Gefahr</w:t>
            </w:r>
          </w:p>
          <w:p w:rsidR="00955709" w:rsidRDefault="00DB5C1D" w:rsidP="00955709">
            <w:pPr>
              <w:cnfStyle w:val="000000000000"/>
              <w:rPr>
                <w:rFonts w:ascii="Verdana" w:hAnsi="Verdana"/>
                <w:sz w:val="16"/>
                <w:szCs w:val="16"/>
              </w:rPr>
            </w:pPr>
            <w:r w:rsidRPr="0019473C">
              <w:rPr>
                <w:rFonts w:ascii="Verdana" w:hAnsi="Verdana"/>
                <w:sz w:val="16"/>
                <w:szCs w:val="16"/>
              </w:rPr>
              <w:t>Fortpflanzungs</w:t>
            </w:r>
            <w:r w:rsidR="00955709">
              <w:rPr>
                <w:rFonts w:ascii="Verdana" w:hAnsi="Verdana"/>
                <w:sz w:val="16"/>
                <w:szCs w:val="16"/>
              </w:rPr>
              <w:t>-</w:t>
            </w:r>
          </w:p>
          <w:p w:rsidR="00DB5C1D" w:rsidRPr="0019473C" w:rsidRDefault="00DB5C1D" w:rsidP="00955709">
            <w:pPr>
              <w:cnfStyle w:val="000000000000"/>
              <w:rPr>
                <w:rFonts w:ascii="Verdana" w:hAnsi="Verdana"/>
                <w:sz w:val="16"/>
                <w:szCs w:val="16"/>
              </w:rPr>
            </w:pPr>
            <w:r w:rsidRPr="0019473C">
              <w:rPr>
                <w:rFonts w:ascii="Verdana" w:hAnsi="Verdana"/>
                <w:sz w:val="16"/>
                <w:szCs w:val="16"/>
              </w:rPr>
              <w:t>gefährdend</w:t>
            </w:r>
            <w:r>
              <w:rPr>
                <w:rFonts w:ascii="Verdana" w:hAnsi="Verdana"/>
                <w:sz w:val="16"/>
                <w:szCs w:val="16"/>
              </w:rPr>
              <w:t xml:space="preserve"> (</w:t>
            </w:r>
            <w:r w:rsidRPr="0019473C">
              <w:rPr>
                <w:rFonts w:ascii="Verdana" w:hAnsi="Verdana"/>
                <w:sz w:val="16"/>
                <w:szCs w:val="16"/>
              </w:rPr>
              <w:t>Kat. RF3)</w:t>
            </w:r>
          </w:p>
          <w:p w:rsidR="00DB5C1D" w:rsidRPr="0019473C" w:rsidRDefault="00DB5C1D" w:rsidP="00955709">
            <w:pPr>
              <w:cnfStyle w:val="000000000000"/>
              <w:rPr>
                <w:rFonts w:ascii="Verdana" w:hAnsi="Verdana"/>
                <w:color w:val="FF0000"/>
                <w:sz w:val="16"/>
                <w:szCs w:val="16"/>
              </w:rPr>
            </w:pPr>
            <w:r w:rsidRPr="0019473C">
              <w:rPr>
                <w:rFonts w:ascii="Verdana" w:hAnsi="Verdana"/>
                <w:sz w:val="16"/>
                <w:szCs w:val="16"/>
              </w:rPr>
              <w:t>Fruchtschädigend (Kat. RE1)</w:t>
            </w:r>
          </w:p>
        </w:tc>
        <w:tc>
          <w:tcPr>
            <w:tcW w:w="1843" w:type="dxa"/>
          </w:tcPr>
          <w:p w:rsidR="00DB5C1D" w:rsidRPr="00AC60B9" w:rsidRDefault="00955709" w:rsidP="00955709">
            <w:pPr>
              <w:cnfStyle w:val="000000000000"/>
              <w:rPr>
                <w:rFonts w:ascii="Verdana" w:hAnsi="Verdana"/>
              </w:rPr>
            </w:pPr>
            <w:r>
              <w:rPr>
                <w:rFonts w:ascii="Arial" w:hAnsi="Arial"/>
                <w:noProof/>
                <w:lang w:val="de-CH"/>
              </w:rPr>
              <w:drawing>
                <wp:anchor distT="0" distB="0" distL="114300" distR="114300" simplePos="0" relativeHeight="251652608" behindDoc="0" locked="0" layoutInCell="1" allowOverlap="1">
                  <wp:simplePos x="0" y="0"/>
                  <wp:positionH relativeFrom="margin">
                    <wp:posOffset>31115</wp:posOffset>
                  </wp:positionH>
                  <wp:positionV relativeFrom="margin">
                    <wp:posOffset>135255</wp:posOffset>
                  </wp:positionV>
                  <wp:extent cx="321310" cy="323850"/>
                  <wp:effectExtent l="19050" t="0" r="2540" b="0"/>
                  <wp:wrapNone/>
                  <wp:docPr id="1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646464" behindDoc="0" locked="0" layoutInCell="1" allowOverlap="1">
                  <wp:simplePos x="0" y="0"/>
                  <wp:positionH relativeFrom="margin">
                    <wp:posOffset>354965</wp:posOffset>
                  </wp:positionH>
                  <wp:positionV relativeFrom="margin">
                    <wp:posOffset>135255</wp:posOffset>
                  </wp:positionV>
                  <wp:extent cx="321310" cy="323850"/>
                  <wp:effectExtent l="19050" t="0" r="2540" b="0"/>
                  <wp:wrapNone/>
                  <wp:docPr id="11"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649536" behindDoc="0" locked="0" layoutInCell="1" allowOverlap="1">
                  <wp:simplePos x="0" y="0"/>
                  <wp:positionH relativeFrom="margin">
                    <wp:posOffset>676275</wp:posOffset>
                  </wp:positionH>
                  <wp:positionV relativeFrom="margin">
                    <wp:posOffset>135255</wp:posOffset>
                  </wp:positionV>
                  <wp:extent cx="321945" cy="323850"/>
                  <wp:effectExtent l="19050" t="0" r="1905" b="0"/>
                  <wp:wrapNone/>
                  <wp:docPr id="9"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21945" cy="323850"/>
                          </a:xfrm>
                          <a:prstGeom prst="rect">
                            <a:avLst/>
                          </a:prstGeom>
                          <a:noFill/>
                        </pic:spPr>
                      </pic:pic>
                    </a:graphicData>
                  </a:graphic>
                </wp:anchor>
              </w:drawing>
            </w:r>
          </w:p>
        </w:tc>
        <w:tc>
          <w:tcPr>
            <w:tcW w:w="1134" w:type="dxa"/>
          </w:tcPr>
          <w:p w:rsidR="00DB5C1D" w:rsidRPr="00AC60B9" w:rsidRDefault="00221A69" w:rsidP="00955709">
            <w:pPr>
              <w:cnfStyle w:val="000000000000"/>
              <w:rPr>
                <w:rFonts w:ascii="Verdana" w:hAnsi="Verdana"/>
                <w:sz w:val="16"/>
                <w:szCs w:val="16"/>
              </w:rPr>
            </w:pPr>
            <w:r>
              <w:rPr>
                <w:rFonts w:ascii="Verdana" w:hAnsi="Verdana"/>
                <w:sz w:val="16"/>
                <w:szCs w:val="16"/>
              </w:rPr>
              <w:t>H</w:t>
            </w:r>
            <w:r w:rsidR="00DB5C1D">
              <w:rPr>
                <w:rFonts w:ascii="Verdana" w:hAnsi="Verdana"/>
                <w:sz w:val="16"/>
                <w:szCs w:val="16"/>
              </w:rPr>
              <w:t>360Df H</w:t>
            </w:r>
            <w:r w:rsidR="004E495F">
              <w:rPr>
                <w:rFonts w:ascii="Verdana" w:hAnsi="Verdana"/>
                <w:sz w:val="16"/>
                <w:szCs w:val="16"/>
              </w:rPr>
              <w:t>302+</w:t>
            </w:r>
            <w:r w:rsidR="00DB5C1D">
              <w:rPr>
                <w:rFonts w:ascii="Verdana" w:hAnsi="Verdana"/>
                <w:sz w:val="16"/>
                <w:szCs w:val="16"/>
              </w:rPr>
              <w:t>332 H373 H410</w:t>
            </w:r>
          </w:p>
        </w:tc>
        <w:tc>
          <w:tcPr>
            <w:tcW w:w="851" w:type="dxa"/>
          </w:tcPr>
          <w:p w:rsidR="00DB5C1D" w:rsidRPr="00AC60B9" w:rsidRDefault="00DB5C1D" w:rsidP="00955709">
            <w:pPr>
              <w:cnfStyle w:val="000000000000"/>
              <w:rPr>
                <w:rFonts w:ascii="Verdana" w:hAnsi="Verdana"/>
                <w:sz w:val="16"/>
                <w:szCs w:val="16"/>
              </w:rPr>
            </w:pPr>
            <w:r>
              <w:rPr>
                <w:rFonts w:ascii="Verdana" w:hAnsi="Verdana"/>
                <w:sz w:val="16"/>
                <w:szCs w:val="16"/>
              </w:rPr>
              <w:t>keine</w:t>
            </w:r>
          </w:p>
        </w:tc>
        <w:tc>
          <w:tcPr>
            <w:tcW w:w="1752" w:type="dxa"/>
          </w:tcPr>
          <w:p w:rsidR="00DB5C1D" w:rsidRDefault="00DB5C1D" w:rsidP="00955709">
            <w:pPr>
              <w:cnfStyle w:val="000000000000"/>
              <w:rPr>
                <w:rFonts w:ascii="Verdana" w:hAnsi="Verdana"/>
                <w:sz w:val="16"/>
                <w:szCs w:val="16"/>
              </w:rPr>
            </w:pPr>
            <w:r>
              <w:rPr>
                <w:rFonts w:ascii="Verdana" w:hAnsi="Verdana"/>
                <w:sz w:val="16"/>
                <w:szCs w:val="16"/>
              </w:rPr>
              <w:t>P201 P273</w:t>
            </w:r>
          </w:p>
          <w:p w:rsidR="00DB5C1D" w:rsidRPr="00AC60B9" w:rsidRDefault="00DB5C1D" w:rsidP="00955709">
            <w:pPr>
              <w:cnfStyle w:val="000000000000"/>
              <w:rPr>
                <w:rFonts w:ascii="Verdana" w:hAnsi="Verdana"/>
                <w:sz w:val="16"/>
                <w:szCs w:val="16"/>
              </w:rPr>
            </w:pPr>
            <w:r>
              <w:rPr>
                <w:rFonts w:ascii="Verdana" w:hAnsi="Verdana"/>
                <w:sz w:val="16"/>
                <w:szCs w:val="16"/>
              </w:rPr>
              <w:t>P308+313</w:t>
            </w:r>
          </w:p>
        </w:tc>
        <w:tc>
          <w:tcPr>
            <w:tcW w:w="1643" w:type="dxa"/>
          </w:tcPr>
          <w:p w:rsidR="00DB5C1D" w:rsidRDefault="00DB5C1D" w:rsidP="00955709">
            <w:pPr>
              <w:cnfStyle w:val="000000000000"/>
              <w:rPr>
                <w:rFonts w:ascii="Verdana" w:hAnsi="Verdana"/>
                <w:sz w:val="16"/>
                <w:szCs w:val="16"/>
              </w:rPr>
            </w:pPr>
            <w:r>
              <w:rPr>
                <w:rFonts w:ascii="Verdana" w:hAnsi="Verdana"/>
                <w:sz w:val="16"/>
                <w:szCs w:val="16"/>
              </w:rPr>
              <w:t>0,15 E</w:t>
            </w:r>
          </w:p>
          <w:p w:rsidR="00DB5C1D" w:rsidRPr="00AC60B9" w:rsidRDefault="00DB5C1D" w:rsidP="00955709">
            <w:pPr>
              <w:cnfStyle w:val="000000000000"/>
              <w:rPr>
                <w:rFonts w:ascii="Verdana" w:hAnsi="Verdana"/>
                <w:sz w:val="16"/>
                <w:szCs w:val="16"/>
              </w:rPr>
            </w:pPr>
            <w:r>
              <w:rPr>
                <w:rFonts w:ascii="Verdana" w:hAnsi="Verdana"/>
                <w:sz w:val="16"/>
                <w:szCs w:val="16"/>
              </w:rPr>
              <w:t>(einatembare Fraktion)</w:t>
            </w:r>
          </w:p>
        </w:tc>
      </w:tr>
      <w:tr w:rsidR="00955709" w:rsidRPr="00AC60B9" w:rsidTr="00AB0670">
        <w:trPr>
          <w:cnfStyle w:val="000000100000"/>
          <w:trHeight w:val="794"/>
        </w:trPr>
        <w:tc>
          <w:tcPr>
            <w:cnfStyle w:val="001000000000"/>
            <w:tcW w:w="1475" w:type="dxa"/>
          </w:tcPr>
          <w:p w:rsidR="008405A1" w:rsidRDefault="00955709" w:rsidP="00955709">
            <w:pPr>
              <w:rPr>
                <w:rFonts w:ascii="Verdana" w:hAnsi="Verdana"/>
                <w:b w:val="0"/>
              </w:rPr>
            </w:pPr>
            <w:r>
              <w:rPr>
                <w:rFonts w:ascii="Verdana" w:hAnsi="Verdana"/>
                <w:b w:val="0"/>
              </w:rPr>
              <w:t>Kalium</w:t>
            </w:r>
            <w:r w:rsidR="008405A1">
              <w:rPr>
                <w:rFonts w:ascii="Verdana" w:hAnsi="Verdana"/>
                <w:b w:val="0"/>
              </w:rPr>
              <w:t>-</w:t>
            </w:r>
          </w:p>
          <w:p w:rsidR="00955709" w:rsidRPr="00AC60B9" w:rsidRDefault="00955709" w:rsidP="00955709">
            <w:pPr>
              <w:rPr>
                <w:rFonts w:ascii="Verdana" w:hAnsi="Verdana"/>
                <w:b w:val="0"/>
              </w:rPr>
            </w:pPr>
            <w:r>
              <w:rPr>
                <w:rFonts w:ascii="Verdana" w:hAnsi="Verdana"/>
                <w:b w:val="0"/>
              </w:rPr>
              <w:t>carbonat</w:t>
            </w:r>
          </w:p>
        </w:tc>
        <w:tc>
          <w:tcPr>
            <w:tcW w:w="1984" w:type="dxa"/>
          </w:tcPr>
          <w:p w:rsidR="00955709" w:rsidRPr="00611F80" w:rsidRDefault="00955709" w:rsidP="00955709">
            <w:pPr>
              <w:cnfStyle w:val="000000100000"/>
              <w:rPr>
                <w:rFonts w:ascii="Verdana" w:hAnsi="Verdana"/>
                <w:color w:val="7030A0"/>
              </w:rPr>
            </w:pPr>
            <w:r w:rsidRPr="00611F80">
              <w:rPr>
                <w:rFonts w:ascii="Verdana" w:hAnsi="Verdana"/>
                <w:color w:val="7030A0"/>
              </w:rPr>
              <w:t>Achtung</w:t>
            </w:r>
          </w:p>
        </w:tc>
        <w:tc>
          <w:tcPr>
            <w:tcW w:w="1843" w:type="dxa"/>
          </w:tcPr>
          <w:p w:rsidR="00955709" w:rsidRPr="00AC60B9" w:rsidRDefault="00955709" w:rsidP="00955709">
            <w:pPr>
              <w:cnfStyle w:val="000000100000"/>
              <w:rPr>
                <w:rFonts w:ascii="Verdana" w:hAnsi="Verdana"/>
              </w:rPr>
            </w:pPr>
            <w:r>
              <w:rPr>
                <w:rFonts w:ascii="Verdana" w:hAnsi="Verdana"/>
                <w:noProof/>
                <w:lang w:val="de-CH"/>
              </w:rPr>
              <w:drawing>
                <wp:anchor distT="0" distB="0" distL="114300" distR="114300" simplePos="0" relativeHeight="251655680" behindDoc="0" locked="0" layoutInCell="1" allowOverlap="1">
                  <wp:simplePos x="0" y="0"/>
                  <wp:positionH relativeFrom="margin">
                    <wp:posOffset>273685</wp:posOffset>
                  </wp:positionH>
                  <wp:positionV relativeFrom="margin">
                    <wp:posOffset>74295</wp:posOffset>
                  </wp:positionV>
                  <wp:extent cx="321310" cy="323850"/>
                  <wp:effectExtent l="19050" t="0" r="2540" b="0"/>
                  <wp:wrapNone/>
                  <wp:docPr id="1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134" w:type="dxa"/>
          </w:tcPr>
          <w:p w:rsidR="00955709" w:rsidRPr="00AC60B9" w:rsidRDefault="00955709" w:rsidP="00955709">
            <w:pPr>
              <w:cnfStyle w:val="000000100000"/>
              <w:rPr>
                <w:rFonts w:ascii="Verdana" w:hAnsi="Verdana"/>
                <w:sz w:val="16"/>
                <w:szCs w:val="16"/>
              </w:rPr>
            </w:pPr>
            <w:r>
              <w:rPr>
                <w:rFonts w:ascii="Verdana" w:hAnsi="Verdana"/>
                <w:sz w:val="16"/>
                <w:szCs w:val="16"/>
              </w:rPr>
              <w:t>H315 H319 H335</w:t>
            </w:r>
          </w:p>
        </w:tc>
        <w:tc>
          <w:tcPr>
            <w:tcW w:w="851" w:type="dxa"/>
          </w:tcPr>
          <w:p w:rsidR="00955709" w:rsidRPr="00AC60B9" w:rsidRDefault="00955709" w:rsidP="00955709">
            <w:pPr>
              <w:cnfStyle w:val="000000100000"/>
              <w:rPr>
                <w:rFonts w:ascii="Verdana" w:hAnsi="Verdana"/>
                <w:sz w:val="16"/>
                <w:szCs w:val="16"/>
              </w:rPr>
            </w:pPr>
            <w:r>
              <w:rPr>
                <w:rFonts w:ascii="Verdana" w:hAnsi="Verdana"/>
                <w:sz w:val="16"/>
                <w:szCs w:val="16"/>
              </w:rPr>
              <w:t>keine</w:t>
            </w:r>
          </w:p>
        </w:tc>
        <w:tc>
          <w:tcPr>
            <w:tcW w:w="1752" w:type="dxa"/>
          </w:tcPr>
          <w:p w:rsidR="00955709" w:rsidRDefault="00955709" w:rsidP="00955709">
            <w:pPr>
              <w:cnfStyle w:val="000000100000"/>
              <w:rPr>
                <w:rFonts w:ascii="Verdana" w:hAnsi="Verdana"/>
                <w:sz w:val="16"/>
                <w:szCs w:val="16"/>
              </w:rPr>
            </w:pPr>
            <w:r>
              <w:rPr>
                <w:rFonts w:ascii="Verdana" w:hAnsi="Verdana"/>
                <w:sz w:val="16"/>
                <w:szCs w:val="16"/>
              </w:rPr>
              <w:t>P302+352</w:t>
            </w:r>
          </w:p>
          <w:p w:rsidR="00955709" w:rsidRDefault="00955709" w:rsidP="00955709">
            <w:pPr>
              <w:cnfStyle w:val="000000100000"/>
              <w:rPr>
                <w:rFonts w:ascii="Verdana" w:hAnsi="Verdana"/>
                <w:sz w:val="16"/>
                <w:szCs w:val="16"/>
              </w:rPr>
            </w:pPr>
            <w:r>
              <w:rPr>
                <w:rFonts w:ascii="Verdana" w:hAnsi="Verdana"/>
                <w:sz w:val="16"/>
                <w:szCs w:val="16"/>
              </w:rPr>
              <w:t>P305+351+338</w:t>
            </w:r>
          </w:p>
          <w:p w:rsidR="00955709" w:rsidRPr="00AC60B9" w:rsidRDefault="00955709" w:rsidP="00955709">
            <w:pPr>
              <w:cnfStyle w:val="000000100000"/>
              <w:rPr>
                <w:rFonts w:ascii="Verdana" w:hAnsi="Verdana"/>
                <w:sz w:val="16"/>
                <w:szCs w:val="16"/>
              </w:rPr>
            </w:pPr>
          </w:p>
        </w:tc>
        <w:tc>
          <w:tcPr>
            <w:tcW w:w="1643" w:type="dxa"/>
          </w:tcPr>
          <w:p w:rsidR="00955709" w:rsidRPr="00AC60B9" w:rsidRDefault="00955709" w:rsidP="00955709">
            <w:pPr>
              <w:cnfStyle w:val="000000100000"/>
              <w:rPr>
                <w:rFonts w:ascii="Verdana" w:hAnsi="Verdana"/>
                <w:sz w:val="16"/>
                <w:szCs w:val="16"/>
              </w:rPr>
            </w:pPr>
            <w:r>
              <w:rPr>
                <w:rFonts w:ascii="Verdana" w:hAnsi="Verdana"/>
                <w:sz w:val="16"/>
                <w:szCs w:val="16"/>
              </w:rPr>
              <w:t>---</w:t>
            </w:r>
          </w:p>
        </w:tc>
      </w:tr>
      <w:tr w:rsidR="00955709" w:rsidRPr="00AC60B9" w:rsidTr="00AB0670">
        <w:trPr>
          <w:trHeight w:val="794"/>
        </w:trPr>
        <w:tc>
          <w:tcPr>
            <w:cnfStyle w:val="001000000000"/>
            <w:tcW w:w="1475" w:type="dxa"/>
          </w:tcPr>
          <w:p w:rsidR="008405A1" w:rsidRDefault="00955709">
            <w:pPr>
              <w:rPr>
                <w:rFonts w:ascii="Verdana" w:hAnsi="Verdana"/>
                <w:b w:val="0"/>
              </w:rPr>
            </w:pPr>
            <w:r>
              <w:rPr>
                <w:rFonts w:ascii="Verdana" w:hAnsi="Verdana"/>
                <w:b w:val="0"/>
              </w:rPr>
              <w:t>Natrium</w:t>
            </w:r>
            <w:r w:rsidR="008405A1">
              <w:rPr>
                <w:rFonts w:ascii="Verdana" w:hAnsi="Verdana"/>
                <w:b w:val="0"/>
              </w:rPr>
              <w:t>-</w:t>
            </w:r>
          </w:p>
          <w:p w:rsidR="00955709" w:rsidRDefault="00955709">
            <w:pPr>
              <w:rPr>
                <w:rFonts w:ascii="Verdana" w:hAnsi="Verdana"/>
                <w:b w:val="0"/>
              </w:rPr>
            </w:pPr>
            <w:r>
              <w:rPr>
                <w:rFonts w:ascii="Verdana" w:hAnsi="Verdana"/>
                <w:b w:val="0"/>
              </w:rPr>
              <w:t>carbonat</w:t>
            </w:r>
          </w:p>
          <w:p w:rsidR="00955709" w:rsidRPr="00AC60B9" w:rsidRDefault="00955709">
            <w:pPr>
              <w:rPr>
                <w:rFonts w:ascii="Verdana" w:hAnsi="Verdana"/>
                <w:b w:val="0"/>
              </w:rPr>
            </w:pPr>
            <w:r>
              <w:rPr>
                <w:rFonts w:ascii="Verdana" w:hAnsi="Verdana"/>
                <w:b w:val="0"/>
              </w:rPr>
              <w:t>(wasserfrei)</w:t>
            </w:r>
          </w:p>
        </w:tc>
        <w:tc>
          <w:tcPr>
            <w:tcW w:w="1984" w:type="dxa"/>
          </w:tcPr>
          <w:p w:rsidR="00955709" w:rsidRPr="00611F80" w:rsidRDefault="00955709">
            <w:pPr>
              <w:cnfStyle w:val="000000000000"/>
              <w:rPr>
                <w:rFonts w:ascii="Verdana" w:hAnsi="Verdana"/>
                <w:color w:val="7030A0"/>
              </w:rPr>
            </w:pPr>
            <w:r w:rsidRPr="00611F80">
              <w:rPr>
                <w:rFonts w:ascii="Verdana" w:hAnsi="Verdana"/>
                <w:color w:val="7030A0"/>
              </w:rPr>
              <w:t>Achtung</w:t>
            </w:r>
          </w:p>
        </w:tc>
        <w:tc>
          <w:tcPr>
            <w:tcW w:w="1843" w:type="dxa"/>
          </w:tcPr>
          <w:p w:rsidR="00955709" w:rsidRPr="00AC60B9" w:rsidRDefault="00955709">
            <w:pPr>
              <w:cnfStyle w:val="000000000000"/>
              <w:rPr>
                <w:rFonts w:ascii="Verdana" w:hAnsi="Verdana"/>
              </w:rPr>
            </w:pPr>
            <w:r>
              <w:rPr>
                <w:rFonts w:ascii="Verdana" w:hAnsi="Verdana"/>
                <w:noProof/>
                <w:lang w:val="de-CH"/>
              </w:rPr>
              <w:drawing>
                <wp:anchor distT="0" distB="0" distL="114300" distR="114300" simplePos="0" relativeHeight="251661824" behindDoc="0" locked="0" layoutInCell="1" allowOverlap="1">
                  <wp:simplePos x="0" y="0"/>
                  <wp:positionH relativeFrom="margin">
                    <wp:posOffset>276225</wp:posOffset>
                  </wp:positionH>
                  <wp:positionV relativeFrom="margin">
                    <wp:posOffset>81280</wp:posOffset>
                  </wp:positionV>
                  <wp:extent cx="321310" cy="323850"/>
                  <wp:effectExtent l="19050" t="0" r="2540" b="0"/>
                  <wp:wrapNone/>
                  <wp:docPr id="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sidRPr="00955709">
              <w:rPr>
                <w:rFonts w:ascii="Verdana" w:hAnsi="Verdana"/>
                <w:noProof/>
                <w:lang w:val="de-CH"/>
              </w:rPr>
              <w:drawing>
                <wp:anchor distT="0" distB="0" distL="114300" distR="114300" simplePos="0" relativeHeight="251658752" behindDoc="0" locked="0" layoutInCell="1" allowOverlap="1">
                  <wp:simplePos x="0" y="0"/>
                  <wp:positionH relativeFrom="margin">
                    <wp:posOffset>276225</wp:posOffset>
                  </wp:positionH>
                  <wp:positionV relativeFrom="margin">
                    <wp:posOffset>-442595</wp:posOffset>
                  </wp:positionV>
                  <wp:extent cx="321310" cy="323850"/>
                  <wp:effectExtent l="19050" t="0" r="2540" b="0"/>
                  <wp:wrapNone/>
                  <wp:docPr id="1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134" w:type="dxa"/>
          </w:tcPr>
          <w:p w:rsidR="00955709" w:rsidRPr="00AC60B9" w:rsidRDefault="00955709">
            <w:pPr>
              <w:cnfStyle w:val="000000000000"/>
              <w:rPr>
                <w:rFonts w:ascii="Verdana" w:hAnsi="Verdana"/>
                <w:sz w:val="16"/>
                <w:szCs w:val="16"/>
              </w:rPr>
            </w:pPr>
            <w:r>
              <w:rPr>
                <w:rFonts w:ascii="Verdana" w:hAnsi="Verdana"/>
                <w:sz w:val="16"/>
                <w:szCs w:val="16"/>
              </w:rPr>
              <w:t>H319</w:t>
            </w:r>
          </w:p>
        </w:tc>
        <w:tc>
          <w:tcPr>
            <w:tcW w:w="851" w:type="dxa"/>
          </w:tcPr>
          <w:p w:rsidR="00955709" w:rsidRPr="00AC60B9" w:rsidRDefault="00955709">
            <w:pPr>
              <w:cnfStyle w:val="000000000000"/>
              <w:rPr>
                <w:rFonts w:ascii="Verdana" w:hAnsi="Verdana"/>
                <w:sz w:val="16"/>
                <w:szCs w:val="16"/>
              </w:rPr>
            </w:pPr>
            <w:r>
              <w:rPr>
                <w:rFonts w:ascii="Verdana" w:hAnsi="Verdana"/>
                <w:sz w:val="16"/>
                <w:szCs w:val="16"/>
              </w:rPr>
              <w:t>keine</w:t>
            </w:r>
          </w:p>
        </w:tc>
        <w:tc>
          <w:tcPr>
            <w:tcW w:w="1752" w:type="dxa"/>
          </w:tcPr>
          <w:p w:rsidR="00955709" w:rsidRDefault="00955709">
            <w:pPr>
              <w:cnfStyle w:val="000000000000"/>
              <w:rPr>
                <w:rFonts w:ascii="Verdana" w:hAnsi="Verdana"/>
                <w:sz w:val="16"/>
                <w:szCs w:val="16"/>
              </w:rPr>
            </w:pPr>
            <w:r>
              <w:rPr>
                <w:rFonts w:ascii="Verdana" w:hAnsi="Verdana"/>
                <w:sz w:val="16"/>
                <w:szCs w:val="16"/>
              </w:rPr>
              <w:t>P260</w:t>
            </w:r>
            <w:r w:rsidR="00AF796F">
              <w:rPr>
                <w:rFonts w:ascii="Verdana" w:hAnsi="Verdana"/>
                <w:sz w:val="16"/>
                <w:szCs w:val="16"/>
              </w:rPr>
              <w:t>_s</w:t>
            </w:r>
          </w:p>
          <w:p w:rsidR="00955709" w:rsidRPr="00AC60B9" w:rsidRDefault="00955709">
            <w:pPr>
              <w:cnfStyle w:val="000000000000"/>
              <w:rPr>
                <w:rFonts w:ascii="Verdana" w:hAnsi="Verdana"/>
                <w:sz w:val="16"/>
                <w:szCs w:val="16"/>
              </w:rPr>
            </w:pPr>
            <w:r>
              <w:rPr>
                <w:rFonts w:ascii="Verdana" w:hAnsi="Verdana"/>
                <w:sz w:val="16"/>
                <w:szCs w:val="16"/>
              </w:rPr>
              <w:t>P305+351+338</w:t>
            </w:r>
          </w:p>
        </w:tc>
        <w:tc>
          <w:tcPr>
            <w:tcW w:w="1643" w:type="dxa"/>
          </w:tcPr>
          <w:p w:rsidR="00955709" w:rsidRPr="00AC60B9" w:rsidRDefault="00955709">
            <w:pPr>
              <w:cnfStyle w:val="000000000000"/>
              <w:rPr>
                <w:rFonts w:ascii="Verdana" w:hAnsi="Verdana"/>
                <w:sz w:val="16"/>
                <w:szCs w:val="16"/>
              </w:rPr>
            </w:pPr>
            <w:r>
              <w:rPr>
                <w:rFonts w:ascii="Verdana" w:hAnsi="Verdana"/>
                <w:sz w:val="16"/>
                <w:szCs w:val="16"/>
              </w:rPr>
              <w:t>---</w:t>
            </w:r>
          </w:p>
        </w:tc>
      </w:tr>
      <w:tr w:rsidR="00955709" w:rsidRPr="00AC60B9" w:rsidTr="00AB0670">
        <w:trPr>
          <w:cnfStyle w:val="000000100000"/>
          <w:trHeight w:val="1041"/>
        </w:trPr>
        <w:tc>
          <w:tcPr>
            <w:cnfStyle w:val="001000000000"/>
            <w:tcW w:w="1475" w:type="dxa"/>
          </w:tcPr>
          <w:p w:rsidR="00955709" w:rsidRDefault="00955709">
            <w:pPr>
              <w:rPr>
                <w:rFonts w:ascii="Verdana" w:hAnsi="Verdana"/>
                <w:b w:val="0"/>
              </w:rPr>
            </w:pPr>
            <w:r>
              <w:rPr>
                <w:rFonts w:ascii="Verdana" w:hAnsi="Verdana"/>
                <w:b w:val="0"/>
              </w:rPr>
              <w:t>Cobaltnitrat-</w:t>
            </w:r>
          </w:p>
          <w:p w:rsidR="00955709" w:rsidRDefault="00955709">
            <w:pPr>
              <w:rPr>
                <w:rFonts w:ascii="Verdana" w:hAnsi="Verdana"/>
                <w:b w:val="0"/>
              </w:rPr>
            </w:pPr>
            <w:r>
              <w:rPr>
                <w:rFonts w:ascii="Verdana" w:hAnsi="Verdana"/>
                <w:b w:val="0"/>
              </w:rPr>
              <w:t>Hexahydrat</w:t>
            </w:r>
          </w:p>
          <w:p w:rsidR="008405A1" w:rsidRDefault="008405A1">
            <w:pPr>
              <w:rPr>
                <w:rFonts w:ascii="Verdana" w:hAnsi="Verdana"/>
                <w:b w:val="0"/>
              </w:rPr>
            </w:pPr>
          </w:p>
          <w:p w:rsidR="008405A1" w:rsidRPr="00AC60B9" w:rsidRDefault="008405A1">
            <w:pPr>
              <w:rPr>
                <w:rFonts w:ascii="Verdana" w:hAnsi="Verdana"/>
                <w:b w:val="0"/>
              </w:rPr>
            </w:pPr>
          </w:p>
        </w:tc>
        <w:tc>
          <w:tcPr>
            <w:tcW w:w="1984" w:type="dxa"/>
          </w:tcPr>
          <w:p w:rsidR="00955709" w:rsidRPr="00955709" w:rsidRDefault="00955709">
            <w:pPr>
              <w:cnfStyle w:val="000000100000"/>
              <w:rPr>
                <w:rFonts w:ascii="Verdana" w:hAnsi="Verdana"/>
                <w:color w:val="FF0000"/>
              </w:rPr>
            </w:pPr>
            <w:r>
              <w:rPr>
                <w:rFonts w:ascii="Verdana" w:hAnsi="Verdana"/>
                <w:color w:val="FF0000"/>
              </w:rPr>
              <w:t>Gefahr</w:t>
            </w:r>
          </w:p>
        </w:tc>
        <w:tc>
          <w:tcPr>
            <w:tcW w:w="1843" w:type="dxa"/>
          </w:tcPr>
          <w:p w:rsidR="00955709" w:rsidRPr="00AC60B9" w:rsidRDefault="008405A1">
            <w:pPr>
              <w:cnfStyle w:val="000000100000"/>
              <w:rPr>
                <w:rFonts w:ascii="Verdana" w:hAnsi="Verdana"/>
              </w:rPr>
            </w:pPr>
            <w:r>
              <w:rPr>
                <w:rFonts w:ascii="Verdana" w:hAnsi="Verdana"/>
                <w:noProof/>
                <w:lang w:val="de-CH"/>
              </w:rPr>
              <w:drawing>
                <wp:anchor distT="0" distB="0" distL="114300" distR="114300" simplePos="0" relativeHeight="251674112" behindDoc="0" locked="0" layoutInCell="1" allowOverlap="1">
                  <wp:simplePos x="0" y="0"/>
                  <wp:positionH relativeFrom="margin">
                    <wp:posOffset>352425</wp:posOffset>
                  </wp:positionH>
                  <wp:positionV relativeFrom="margin">
                    <wp:posOffset>316865</wp:posOffset>
                  </wp:positionV>
                  <wp:extent cx="321310" cy="323850"/>
                  <wp:effectExtent l="19050" t="0" r="2540" b="0"/>
                  <wp:wrapNone/>
                  <wp:docPr id="18"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0" cstate="print"/>
                          <a:srcRect/>
                          <a:stretch>
                            <a:fillRect/>
                          </a:stretch>
                        </pic:blipFill>
                        <pic:spPr bwMode="auto">
                          <a:xfrm>
                            <a:off x="0" y="0"/>
                            <a:ext cx="321310" cy="323850"/>
                          </a:xfrm>
                          <a:prstGeom prst="rect">
                            <a:avLst/>
                          </a:prstGeom>
                          <a:noFill/>
                        </pic:spPr>
                      </pic:pic>
                    </a:graphicData>
                  </a:graphic>
                </wp:anchor>
              </w:drawing>
            </w:r>
            <w:r w:rsidR="00955709">
              <w:rPr>
                <w:rFonts w:ascii="Verdana" w:hAnsi="Verdana"/>
                <w:noProof/>
                <w:lang w:val="de-CH"/>
              </w:rPr>
              <w:drawing>
                <wp:anchor distT="0" distB="0" distL="114300" distR="114300" simplePos="0" relativeHeight="251667968" behindDoc="0" locked="0" layoutInCell="1" allowOverlap="1">
                  <wp:simplePos x="0" y="0"/>
                  <wp:positionH relativeFrom="margin">
                    <wp:posOffset>26035</wp:posOffset>
                  </wp:positionH>
                  <wp:positionV relativeFrom="margin">
                    <wp:posOffset>-6985</wp:posOffset>
                  </wp:positionV>
                  <wp:extent cx="321310" cy="323850"/>
                  <wp:effectExtent l="19050" t="0" r="2540" b="0"/>
                  <wp:wrapNone/>
                  <wp:docPr id="1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sidR="00955709">
              <w:rPr>
                <w:rFonts w:ascii="Verdana" w:hAnsi="Verdana"/>
                <w:noProof/>
                <w:lang w:val="de-CH"/>
              </w:rPr>
              <w:drawing>
                <wp:anchor distT="0" distB="0" distL="114300" distR="114300" simplePos="0" relativeHeight="251664896" behindDoc="0" locked="0" layoutInCell="1" allowOverlap="1">
                  <wp:simplePos x="0" y="0"/>
                  <wp:positionH relativeFrom="margin">
                    <wp:posOffset>349885</wp:posOffset>
                  </wp:positionH>
                  <wp:positionV relativeFrom="margin">
                    <wp:posOffset>-6985</wp:posOffset>
                  </wp:positionV>
                  <wp:extent cx="321310" cy="323850"/>
                  <wp:effectExtent l="19050" t="0" r="2540" b="0"/>
                  <wp:wrapNone/>
                  <wp:docPr id="16"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sidR="00955709">
              <w:rPr>
                <w:rFonts w:ascii="Verdana" w:hAnsi="Verdana"/>
                <w:noProof/>
                <w:lang w:val="de-CH"/>
              </w:rPr>
              <w:drawing>
                <wp:anchor distT="0" distB="0" distL="114300" distR="114300" simplePos="0" relativeHeight="251671040" behindDoc="0" locked="0" layoutInCell="1" allowOverlap="1">
                  <wp:simplePos x="0" y="0"/>
                  <wp:positionH relativeFrom="margin">
                    <wp:posOffset>673735</wp:posOffset>
                  </wp:positionH>
                  <wp:positionV relativeFrom="margin">
                    <wp:posOffset>-6985</wp:posOffset>
                  </wp:positionV>
                  <wp:extent cx="321945" cy="323850"/>
                  <wp:effectExtent l="19050" t="0" r="1905" b="0"/>
                  <wp:wrapNone/>
                  <wp:docPr id="17"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21945" cy="323850"/>
                          </a:xfrm>
                          <a:prstGeom prst="rect">
                            <a:avLst/>
                          </a:prstGeom>
                          <a:noFill/>
                        </pic:spPr>
                      </pic:pic>
                    </a:graphicData>
                  </a:graphic>
                </wp:anchor>
              </w:drawing>
            </w:r>
          </w:p>
        </w:tc>
        <w:tc>
          <w:tcPr>
            <w:tcW w:w="1134" w:type="dxa"/>
          </w:tcPr>
          <w:p w:rsidR="00955709" w:rsidRPr="004E495F" w:rsidRDefault="008405A1">
            <w:pPr>
              <w:cnfStyle w:val="000000100000"/>
              <w:rPr>
                <w:rFonts w:ascii="Verdana" w:hAnsi="Verdana"/>
                <w:sz w:val="16"/>
                <w:szCs w:val="16"/>
                <w:lang w:val="en-US"/>
              </w:rPr>
            </w:pPr>
            <w:r w:rsidRPr="004E495F">
              <w:rPr>
                <w:rFonts w:ascii="Verdana" w:hAnsi="Verdana"/>
                <w:sz w:val="16"/>
                <w:szCs w:val="16"/>
                <w:lang w:val="en-US"/>
              </w:rPr>
              <w:t>H272 H302 H317 H334</w:t>
            </w:r>
            <w:r w:rsidR="004E495F" w:rsidRPr="004E495F">
              <w:rPr>
                <w:rFonts w:ascii="Verdana" w:hAnsi="Verdana"/>
                <w:sz w:val="16"/>
                <w:szCs w:val="16"/>
                <w:lang w:val="en-US"/>
              </w:rPr>
              <w:t xml:space="preserve"> H341</w:t>
            </w:r>
            <w:r w:rsidRPr="004E495F">
              <w:rPr>
                <w:rFonts w:ascii="Verdana" w:hAnsi="Verdana"/>
                <w:sz w:val="16"/>
                <w:szCs w:val="16"/>
                <w:lang w:val="en-US"/>
              </w:rPr>
              <w:t xml:space="preserve"> H350i H360</w:t>
            </w:r>
            <w:r w:rsidR="004E495F" w:rsidRPr="004E495F">
              <w:rPr>
                <w:rFonts w:ascii="Verdana" w:hAnsi="Verdana"/>
                <w:sz w:val="16"/>
                <w:szCs w:val="16"/>
                <w:lang w:val="en-US"/>
              </w:rPr>
              <w:t>F</w:t>
            </w:r>
            <w:r w:rsidRPr="004E495F">
              <w:rPr>
                <w:rFonts w:ascii="Verdana" w:hAnsi="Verdana"/>
                <w:sz w:val="16"/>
                <w:szCs w:val="16"/>
                <w:lang w:val="en-US"/>
              </w:rPr>
              <w:t xml:space="preserve"> H410</w:t>
            </w:r>
          </w:p>
        </w:tc>
        <w:tc>
          <w:tcPr>
            <w:tcW w:w="851" w:type="dxa"/>
          </w:tcPr>
          <w:p w:rsidR="00955709" w:rsidRPr="00AC60B9" w:rsidRDefault="008405A1">
            <w:pPr>
              <w:cnfStyle w:val="000000100000"/>
              <w:rPr>
                <w:rFonts w:ascii="Verdana" w:hAnsi="Verdana"/>
                <w:sz w:val="16"/>
                <w:szCs w:val="16"/>
              </w:rPr>
            </w:pPr>
            <w:r>
              <w:rPr>
                <w:rFonts w:ascii="Verdana" w:hAnsi="Verdana"/>
                <w:sz w:val="16"/>
                <w:szCs w:val="16"/>
              </w:rPr>
              <w:t>keine</w:t>
            </w:r>
          </w:p>
        </w:tc>
        <w:tc>
          <w:tcPr>
            <w:tcW w:w="1752" w:type="dxa"/>
          </w:tcPr>
          <w:p w:rsidR="00955709" w:rsidRDefault="008405A1">
            <w:pPr>
              <w:cnfStyle w:val="000000100000"/>
              <w:rPr>
                <w:rFonts w:ascii="Verdana" w:hAnsi="Verdana"/>
                <w:sz w:val="16"/>
                <w:szCs w:val="16"/>
              </w:rPr>
            </w:pPr>
            <w:r>
              <w:rPr>
                <w:rFonts w:ascii="Verdana" w:hAnsi="Verdana"/>
                <w:sz w:val="16"/>
                <w:szCs w:val="16"/>
              </w:rPr>
              <w:t>P201 P220 P261</w:t>
            </w:r>
            <w:r w:rsidR="00AB0670">
              <w:rPr>
                <w:rFonts w:ascii="Verdana" w:hAnsi="Verdana"/>
                <w:sz w:val="16"/>
                <w:szCs w:val="16"/>
              </w:rPr>
              <w:t>_s</w:t>
            </w:r>
            <w:r>
              <w:rPr>
                <w:rFonts w:ascii="Verdana" w:hAnsi="Verdana"/>
                <w:sz w:val="16"/>
                <w:szCs w:val="16"/>
              </w:rPr>
              <w:t xml:space="preserve"> </w:t>
            </w:r>
            <w:r w:rsidR="004E495F">
              <w:rPr>
                <w:rFonts w:ascii="Verdana" w:hAnsi="Verdana"/>
                <w:sz w:val="16"/>
                <w:szCs w:val="16"/>
              </w:rPr>
              <w:t xml:space="preserve">P280 </w:t>
            </w:r>
            <w:r>
              <w:rPr>
                <w:rFonts w:ascii="Verdana" w:hAnsi="Verdana"/>
                <w:sz w:val="16"/>
                <w:szCs w:val="16"/>
              </w:rPr>
              <w:t>P273</w:t>
            </w:r>
          </w:p>
          <w:p w:rsidR="008405A1" w:rsidRDefault="008405A1">
            <w:pPr>
              <w:cnfStyle w:val="000000100000"/>
              <w:rPr>
                <w:rFonts w:ascii="Verdana" w:hAnsi="Verdana"/>
                <w:sz w:val="16"/>
                <w:szCs w:val="16"/>
              </w:rPr>
            </w:pPr>
            <w:r>
              <w:rPr>
                <w:rFonts w:ascii="Verdana" w:hAnsi="Verdana"/>
                <w:sz w:val="16"/>
                <w:szCs w:val="16"/>
              </w:rPr>
              <w:t>P308+31</w:t>
            </w:r>
            <w:r w:rsidR="00AF796F">
              <w:rPr>
                <w:rFonts w:ascii="Verdana" w:hAnsi="Verdana"/>
                <w:sz w:val="16"/>
                <w:szCs w:val="16"/>
              </w:rPr>
              <w:t>3 P304+340</w:t>
            </w:r>
          </w:p>
          <w:p w:rsidR="004E495F" w:rsidRPr="00AC60B9" w:rsidRDefault="004E495F">
            <w:pPr>
              <w:cnfStyle w:val="000000100000"/>
              <w:rPr>
                <w:rFonts w:ascii="Verdana" w:hAnsi="Verdana"/>
                <w:sz w:val="16"/>
                <w:szCs w:val="16"/>
              </w:rPr>
            </w:pPr>
            <w:r>
              <w:rPr>
                <w:rFonts w:ascii="Verdana" w:hAnsi="Verdana"/>
                <w:sz w:val="16"/>
                <w:szCs w:val="16"/>
              </w:rPr>
              <w:t>P302+352</w:t>
            </w:r>
          </w:p>
        </w:tc>
        <w:tc>
          <w:tcPr>
            <w:tcW w:w="1643" w:type="dxa"/>
          </w:tcPr>
          <w:p w:rsidR="00955709" w:rsidRPr="00AC60B9" w:rsidRDefault="00955709">
            <w:pP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rsidP="00221A69">
      <w:pPr>
        <w:outlineLvl w:val="0"/>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DB5C1D">
        <w:trPr>
          <w:cnfStyle w:val="100000000000"/>
          <w:trHeight w:val="454"/>
        </w:trPr>
        <w:tc>
          <w:tcPr>
            <w:cnfStyle w:val="001000000000"/>
            <w:tcW w:w="10606" w:type="dxa"/>
          </w:tcPr>
          <w:p w:rsidR="008C7699" w:rsidRDefault="008405A1">
            <w:pPr>
              <w:rPr>
                <w:rFonts w:ascii="Verdana" w:hAnsi="Verdana"/>
                <w:b w:val="0"/>
              </w:rPr>
            </w:pPr>
            <w:r>
              <w:rPr>
                <w:rFonts w:ascii="Verdana" w:hAnsi="Verdana"/>
                <w:b w:val="0"/>
              </w:rPr>
              <w:t>Eisen(II)oxid</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rsidP="00221A69">
      <w:pPr>
        <w:outlineLvl w:val="0"/>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8405A1" w:rsidRPr="00DB3128" w:rsidRDefault="008405A1" w:rsidP="008405A1">
      <w:pPr>
        <w:pStyle w:val="Textkrper2"/>
        <w:spacing w:line="240" w:lineRule="auto"/>
        <w:rPr>
          <w:rFonts w:ascii="Verdana" w:hAnsi="Verdana"/>
          <w:sz w:val="20"/>
          <w:szCs w:val="20"/>
        </w:rPr>
      </w:pPr>
      <w:r w:rsidRPr="00DB3128">
        <w:rPr>
          <w:rFonts w:ascii="Verdana" w:hAnsi="Verdana"/>
          <w:sz w:val="20"/>
          <w:szCs w:val="20"/>
        </w:rPr>
        <w:t>Man mischt in einer Reibeschale sehr innig und exakt folgende Stoffe:</w:t>
      </w:r>
    </w:p>
    <w:p w:rsidR="008405A1" w:rsidRPr="00DB3128" w:rsidRDefault="008405A1" w:rsidP="008405A1">
      <w:pPr>
        <w:jc w:val="both"/>
        <w:rPr>
          <w:rFonts w:ascii="Verdana" w:hAnsi="Verdana"/>
          <w:i/>
          <w:iCs/>
        </w:rPr>
      </w:pPr>
      <w:r w:rsidRPr="00DB3128">
        <w:rPr>
          <w:rFonts w:ascii="Verdana" w:hAnsi="Verdana"/>
          <w:i/>
          <w:iCs/>
        </w:rPr>
        <w:tab/>
        <w:t>4 g Soda wasserfrei (im Trockenschrank entwässern)</w:t>
      </w:r>
    </w:p>
    <w:p w:rsidR="008405A1" w:rsidRPr="00DB3128" w:rsidRDefault="008405A1" w:rsidP="008405A1">
      <w:pPr>
        <w:jc w:val="both"/>
        <w:rPr>
          <w:rFonts w:ascii="Verdana" w:hAnsi="Verdana"/>
          <w:i/>
          <w:iCs/>
        </w:rPr>
      </w:pPr>
      <w:r w:rsidRPr="00DB3128">
        <w:rPr>
          <w:rFonts w:ascii="Verdana" w:hAnsi="Verdana"/>
          <w:i/>
          <w:iCs/>
        </w:rPr>
        <w:tab/>
        <w:t>4 g Pottasche wasserfrei (im Trockenschrank entwässern)</w:t>
      </w:r>
    </w:p>
    <w:p w:rsidR="008405A1" w:rsidRPr="00DB3128" w:rsidRDefault="008405A1" w:rsidP="008405A1">
      <w:pPr>
        <w:jc w:val="both"/>
        <w:rPr>
          <w:rFonts w:ascii="Verdana" w:hAnsi="Verdana"/>
          <w:i/>
          <w:iCs/>
        </w:rPr>
      </w:pPr>
      <w:r w:rsidRPr="00DB3128">
        <w:rPr>
          <w:rFonts w:ascii="Verdana" w:hAnsi="Verdana"/>
          <w:i/>
          <w:iCs/>
        </w:rPr>
        <w:tab/>
        <w:t>8 g Quarzpulver</w:t>
      </w:r>
    </w:p>
    <w:p w:rsidR="008405A1" w:rsidRPr="00DB3128" w:rsidRDefault="008405A1" w:rsidP="008405A1">
      <w:pPr>
        <w:jc w:val="both"/>
        <w:rPr>
          <w:rFonts w:ascii="Verdana" w:hAnsi="Verdana"/>
          <w:i/>
          <w:iCs/>
        </w:rPr>
      </w:pPr>
      <w:r>
        <w:rPr>
          <w:rFonts w:ascii="Verdana" w:hAnsi="Verdana"/>
          <w:i/>
          <w:iCs/>
        </w:rPr>
        <w:tab/>
        <w:t>24 g Blei(II)</w:t>
      </w:r>
      <w:r w:rsidRPr="00DB3128">
        <w:rPr>
          <w:rFonts w:ascii="Verdana" w:hAnsi="Verdana"/>
          <w:i/>
          <w:iCs/>
        </w:rPr>
        <w:t>oxid</w:t>
      </w:r>
    </w:p>
    <w:p w:rsidR="008405A1" w:rsidRPr="00DB3128" w:rsidRDefault="008405A1" w:rsidP="008405A1">
      <w:pPr>
        <w:jc w:val="both"/>
        <w:rPr>
          <w:rFonts w:ascii="Verdana" w:hAnsi="Verdana"/>
          <w:i/>
          <w:iCs/>
        </w:rPr>
      </w:pPr>
      <w:r>
        <w:rPr>
          <w:rFonts w:ascii="Verdana" w:hAnsi="Verdana"/>
          <w:i/>
          <w:iCs/>
        </w:rPr>
        <w:t>Diese Mischung wird anschließ</w:t>
      </w:r>
      <w:r w:rsidRPr="00DB3128">
        <w:rPr>
          <w:rFonts w:ascii="Verdana" w:hAnsi="Verdana"/>
          <w:i/>
          <w:iCs/>
        </w:rPr>
        <w:t xml:space="preserve">end in zwei gleiche Hälften geteilt. Eine Hälfte kommt in einen kleinen Porzellantiegel (etwa 20 g Mischung). Dieser Tiegel wird im Diatomitofen (man kann auch mit einem </w:t>
      </w:r>
      <w:r w:rsidRPr="00DB3128">
        <w:rPr>
          <w:rFonts w:ascii="Verdana" w:hAnsi="Verdana"/>
          <w:i/>
          <w:iCs/>
        </w:rPr>
        <w:lastRenderedPageBreak/>
        <w:t xml:space="preserve">Muffelofen arbeiten) mit dem Teclubrenner intensiv </w:t>
      </w:r>
      <w:r>
        <w:rPr>
          <w:rFonts w:ascii="Verdana" w:hAnsi="Verdana"/>
          <w:i/>
          <w:iCs/>
        </w:rPr>
        <w:t xml:space="preserve">bis zur </w:t>
      </w:r>
      <w:r w:rsidRPr="00DB3128">
        <w:rPr>
          <w:rFonts w:ascii="Verdana" w:hAnsi="Verdana"/>
          <w:i/>
          <w:iCs/>
        </w:rPr>
        <w:t xml:space="preserve"> helle</w:t>
      </w:r>
      <w:r>
        <w:rPr>
          <w:rFonts w:ascii="Verdana" w:hAnsi="Verdana"/>
          <w:i/>
          <w:iCs/>
        </w:rPr>
        <w:t>n</w:t>
      </w:r>
      <w:r w:rsidRPr="00DB3128">
        <w:rPr>
          <w:rFonts w:ascii="Verdana" w:hAnsi="Verdana"/>
          <w:i/>
          <w:iCs/>
        </w:rPr>
        <w:t xml:space="preserve"> Gelbglut </w:t>
      </w:r>
      <w:r>
        <w:rPr>
          <w:rFonts w:ascii="Verdana" w:hAnsi="Verdana"/>
          <w:i/>
          <w:iCs/>
        </w:rPr>
        <w:t>erhitzt.</w:t>
      </w:r>
      <w:r w:rsidRPr="00DB3128">
        <w:rPr>
          <w:rFonts w:ascii="Verdana" w:hAnsi="Verdana"/>
          <w:i/>
          <w:iCs/>
        </w:rPr>
        <w:t xml:space="preserve"> Dabei wird vom Rand her das Glas allmählich aufgeschmolzen, wobei Gasblasen entwichen. Man schmilzt so lange, bis man mit der Tiegelzange die Schmelze umschwenken kann. Es sollte eine schlierenfreie, klare Schmelze entstehen. Diese</w:t>
      </w:r>
      <w:r>
        <w:rPr>
          <w:rFonts w:ascii="Verdana" w:hAnsi="Verdana"/>
          <w:i/>
          <w:iCs/>
        </w:rPr>
        <w:t xml:space="preserve"> Schmelze kann man dann ausgieß</w:t>
      </w:r>
      <w:r w:rsidRPr="00DB3128">
        <w:rPr>
          <w:rFonts w:ascii="Verdana" w:hAnsi="Verdana"/>
          <w:i/>
          <w:iCs/>
        </w:rPr>
        <w:t>en und auf der Ceranglasplatte mehrere kleine Glastropfen herstellen.</w:t>
      </w:r>
    </w:p>
    <w:p w:rsidR="008405A1" w:rsidRPr="00DB3128" w:rsidRDefault="008405A1" w:rsidP="008405A1">
      <w:pPr>
        <w:jc w:val="both"/>
        <w:rPr>
          <w:rFonts w:ascii="Verdana" w:hAnsi="Verdana"/>
          <w:i/>
          <w:iCs/>
        </w:rPr>
      </w:pPr>
      <w:r w:rsidRPr="00DB3128">
        <w:rPr>
          <w:rFonts w:ascii="Verdana" w:hAnsi="Verdana"/>
          <w:i/>
          <w:iCs/>
        </w:rPr>
        <w:t>Die zweite Hälfte der obigen Mischung wird nochmals geteilt und in je einen kleinen Porzellantiegel gegeben. In die eine Hälfte gibt man dann einen Krümel Cobaltnitrat, in die ander</w:t>
      </w:r>
      <w:r w:rsidR="00AB0670">
        <w:rPr>
          <w:rFonts w:ascii="Verdana" w:hAnsi="Verdana"/>
          <w:i/>
          <w:iCs/>
        </w:rPr>
        <w:t>e Hälfte ein Körnchen Eisen(II)</w:t>
      </w:r>
      <w:r w:rsidRPr="00DB3128">
        <w:rPr>
          <w:rFonts w:ascii="Verdana" w:hAnsi="Verdana"/>
          <w:i/>
          <w:iCs/>
        </w:rPr>
        <w:t>oxid. Beide Tiegel werden nacheinander im Diatomitofen erhitzt (wie ob</w:t>
      </w:r>
      <w:r w:rsidR="00AB0670">
        <w:rPr>
          <w:rFonts w:ascii="Verdana" w:hAnsi="Verdana"/>
          <w:i/>
          <w:iCs/>
        </w:rPr>
        <w:t>en), die Mischung mit dem Eisen(II)</w:t>
      </w:r>
      <w:r w:rsidRPr="00DB3128">
        <w:rPr>
          <w:rFonts w:ascii="Verdana" w:hAnsi="Verdana"/>
          <w:i/>
          <w:iCs/>
        </w:rPr>
        <w:t xml:space="preserve">oxid liefert grünes, die mit dem Cobaltnitrat blaues Glas. </w:t>
      </w:r>
    </w:p>
    <w:p w:rsidR="00624D80" w:rsidRDefault="00624D80">
      <w:pPr>
        <w:rPr>
          <w:rFonts w:ascii="Arial" w:hAnsi="Arial"/>
        </w:rPr>
      </w:pPr>
    </w:p>
    <w:p w:rsidR="008C7699" w:rsidRDefault="008C7699">
      <w:pPr>
        <w:rPr>
          <w:rFonts w:ascii="Arial" w:hAnsi="Arial"/>
        </w:rPr>
      </w:pPr>
    </w:p>
    <w:p w:rsidR="00624D80" w:rsidRPr="008C7699" w:rsidRDefault="008C7699" w:rsidP="00221A69">
      <w:pPr>
        <w:outlineLvl w:val="0"/>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8405A1" w:rsidRDefault="008405A1" w:rsidP="00221A69">
      <w:pPr>
        <w:outlineLvl w:val="0"/>
        <w:rPr>
          <w:rFonts w:ascii="Verdana" w:hAnsi="Verdana"/>
          <w:i/>
        </w:rPr>
      </w:pPr>
      <w:r>
        <w:rPr>
          <w:rFonts w:ascii="Verdana" w:hAnsi="Verdana"/>
          <w:i/>
        </w:rPr>
        <w:t>Keine</w:t>
      </w:r>
    </w:p>
    <w:p w:rsidR="008405A1" w:rsidRDefault="008405A1" w:rsidP="008C7699">
      <w:pPr>
        <w:rPr>
          <w:rFonts w:ascii="Verdana" w:hAnsi="Verdana"/>
          <w:b/>
        </w:rPr>
      </w:pPr>
    </w:p>
    <w:p w:rsidR="004E495F" w:rsidRDefault="004E495F" w:rsidP="008C7699">
      <w:pPr>
        <w:rPr>
          <w:rFonts w:ascii="Verdana" w:hAnsi="Verdana"/>
          <w:b/>
        </w:rPr>
      </w:pPr>
    </w:p>
    <w:p w:rsidR="008C7699" w:rsidRPr="00094BA1" w:rsidRDefault="008C7699" w:rsidP="00221A69">
      <w:pPr>
        <w:outlineLvl w:val="0"/>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Pr="008405A1" w:rsidRDefault="008405A1" w:rsidP="00221A69">
      <w:pPr>
        <w:outlineLvl w:val="0"/>
        <w:rPr>
          <w:rFonts w:ascii="Verdana" w:hAnsi="Verdana"/>
          <w:i/>
        </w:rPr>
      </w:pPr>
      <w:r>
        <w:rPr>
          <w:rFonts w:ascii="Verdana" w:hAnsi="Verdana"/>
          <w:i/>
        </w:rPr>
        <w:t>Gebrauchte Tiegel über den Hausmüll entsorgen.</w:t>
      </w:r>
    </w:p>
    <w:p w:rsidR="008405A1" w:rsidRDefault="008405A1">
      <w:pPr>
        <w:rPr>
          <w:rFonts w:ascii="Verdana" w:hAnsi="Verdana"/>
          <w:b/>
        </w:rPr>
      </w:pPr>
    </w:p>
    <w:p w:rsidR="004E495F" w:rsidRDefault="004E495F">
      <w:pPr>
        <w:rPr>
          <w:rFonts w:ascii="Verdana" w:hAnsi="Verdana"/>
          <w:b/>
        </w:rPr>
      </w:pPr>
    </w:p>
    <w:p w:rsidR="00624D80" w:rsidRPr="00094BA1" w:rsidRDefault="001653C7" w:rsidP="00221A69">
      <w:pPr>
        <w:outlineLvl w:val="0"/>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8405A1">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8405A1">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8405A1">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8405A1">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B0670" w:rsidTr="00382839">
        <w:trPr>
          <w:cnfStyle w:val="000000100000"/>
          <w:trHeight w:val="397"/>
        </w:trPr>
        <w:tc>
          <w:tcPr>
            <w:cnfStyle w:val="001000000000"/>
            <w:tcW w:w="2093" w:type="dxa"/>
          </w:tcPr>
          <w:p w:rsidR="00AC60B9" w:rsidRPr="00AB0670" w:rsidRDefault="00AB0670">
            <w:pPr>
              <w:rPr>
                <w:rFonts w:ascii="Verdana" w:hAnsi="Verdana"/>
                <w:b w:val="0"/>
                <w:sz w:val="18"/>
                <w:szCs w:val="18"/>
              </w:rPr>
            </w:pPr>
            <w:r>
              <w:rPr>
                <w:rFonts w:ascii="Verdana" w:hAnsi="Verdana"/>
                <w:b w:val="0"/>
                <w:sz w:val="18"/>
                <w:szCs w:val="18"/>
              </w:rPr>
              <w:t xml:space="preserve">Durch </w:t>
            </w:r>
            <w:r w:rsidR="00AC60B9" w:rsidRPr="00AB0670">
              <w:rPr>
                <w:rFonts w:ascii="Verdana" w:hAnsi="Verdana"/>
                <w:b w:val="0"/>
                <w:sz w:val="18"/>
                <w:szCs w:val="18"/>
              </w:rPr>
              <w:t>Augenkontakt</w:t>
            </w:r>
          </w:p>
        </w:tc>
        <w:tc>
          <w:tcPr>
            <w:tcW w:w="688" w:type="dxa"/>
          </w:tcPr>
          <w:p w:rsidR="00AC60B9" w:rsidRPr="00AB0670" w:rsidRDefault="008405A1">
            <w:pPr>
              <w:cnfStyle w:val="000000100000"/>
              <w:rPr>
                <w:rFonts w:ascii="Verdana" w:hAnsi="Verdana"/>
                <w:sz w:val="18"/>
                <w:szCs w:val="18"/>
              </w:rPr>
            </w:pPr>
            <w:r w:rsidRPr="00AB0670">
              <w:rPr>
                <w:rFonts w:ascii="Verdana" w:hAnsi="Verdana"/>
                <w:sz w:val="18"/>
                <w:szCs w:val="18"/>
              </w:rPr>
              <w:t>X</w:t>
            </w:r>
          </w:p>
        </w:tc>
        <w:tc>
          <w:tcPr>
            <w:tcW w:w="729" w:type="dxa"/>
          </w:tcPr>
          <w:p w:rsidR="00AC60B9" w:rsidRPr="00AB0670" w:rsidRDefault="00AC60B9">
            <w:pPr>
              <w:cnfStyle w:val="000000100000"/>
              <w:rPr>
                <w:rFonts w:ascii="Verdana" w:hAnsi="Verdana"/>
                <w:sz w:val="18"/>
                <w:szCs w:val="18"/>
              </w:rPr>
            </w:pPr>
          </w:p>
        </w:tc>
        <w:tc>
          <w:tcPr>
            <w:tcW w:w="7371" w:type="dxa"/>
            <w:vMerge/>
          </w:tcPr>
          <w:p w:rsidR="00AC60B9" w:rsidRPr="00AB0670" w:rsidRDefault="00AC60B9">
            <w:pPr>
              <w:cnfStyle w:val="000000100000"/>
              <w:rPr>
                <w:rFonts w:ascii="Verdana" w:hAnsi="Verdana"/>
                <w:sz w:val="18"/>
                <w:szCs w:val="18"/>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rsidP="00221A69">
      <w:pPr>
        <w:outlineLvl w:val="0"/>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4E495F">
      <w:pPr>
        <w:rPr>
          <w:rFonts w:ascii="Verdana" w:hAnsi="Verdana"/>
          <w:b/>
        </w:rPr>
      </w:pPr>
      <w:r>
        <w:rPr>
          <w:rFonts w:ascii="Verdana" w:hAnsi="Verdana"/>
          <w:b/>
          <w:noProof/>
          <w:lang w:val="de-CH"/>
        </w:rPr>
        <w:drawing>
          <wp:anchor distT="0" distB="0" distL="114300" distR="114300" simplePos="0" relativeHeight="251681792" behindDoc="0" locked="0" layoutInCell="1" allowOverlap="1">
            <wp:simplePos x="0" y="0"/>
            <wp:positionH relativeFrom="margin">
              <wp:posOffset>2851150</wp:posOffset>
            </wp:positionH>
            <wp:positionV relativeFrom="margin">
              <wp:posOffset>6019800</wp:posOffset>
            </wp:positionV>
            <wp:extent cx="401955" cy="409575"/>
            <wp:effectExtent l="19050" t="0" r="0" b="0"/>
            <wp:wrapNone/>
            <wp:docPr id="19"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401955" cy="409575"/>
                    </a:xfrm>
                    <a:prstGeom prst="rect">
                      <a:avLst/>
                    </a:prstGeom>
                    <a:noFill/>
                  </pic:spPr>
                </pic:pic>
              </a:graphicData>
            </a:graphic>
          </wp:anchor>
        </w:drawing>
      </w:r>
      <w:r>
        <w:rPr>
          <w:rFonts w:ascii="Verdana" w:hAnsi="Verdana"/>
          <w:b/>
          <w:noProof/>
          <w:lang w:val="de-CH"/>
        </w:rPr>
        <w:drawing>
          <wp:anchor distT="0" distB="0" distL="114300" distR="114300" simplePos="0" relativeHeight="251682816" behindDoc="0" locked="0" layoutInCell="1" allowOverlap="1">
            <wp:simplePos x="0" y="0"/>
            <wp:positionH relativeFrom="margin">
              <wp:posOffset>1784350</wp:posOffset>
            </wp:positionH>
            <wp:positionV relativeFrom="margin">
              <wp:posOffset>6019800</wp:posOffset>
            </wp:positionV>
            <wp:extent cx="401955" cy="409575"/>
            <wp:effectExtent l="19050" t="0" r="0" b="0"/>
            <wp:wrapNone/>
            <wp:docPr id="2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401955" cy="409575"/>
                    </a:xfrm>
                    <a:prstGeom prst="rect">
                      <a:avLst/>
                    </a:prstGeom>
                    <a:noFill/>
                  </pic:spPr>
                </pic:pic>
              </a:graphicData>
            </a:graphic>
          </wp:anchor>
        </w:drawing>
      </w:r>
    </w:p>
    <w:p w:rsidR="00382839" w:rsidRDefault="00382839">
      <w:pPr>
        <w:rPr>
          <w:rFonts w:ascii="Verdana" w:hAnsi="Verdana"/>
          <w:b/>
        </w:rPr>
      </w:pPr>
    </w:p>
    <w:p w:rsidR="00382839" w:rsidRPr="008405A1" w:rsidRDefault="008405A1">
      <w:pPr>
        <w:rPr>
          <w:rFonts w:ascii="Verdana" w:hAnsi="Verdana"/>
          <w:i/>
        </w:rPr>
      </w:pPr>
      <w:r>
        <w:rPr>
          <w:rFonts w:ascii="Verdana" w:hAnsi="Verdana"/>
          <w:i/>
        </w:rPr>
        <w:tab/>
      </w:r>
      <w:r>
        <w:rPr>
          <w:rFonts w:ascii="Verdana" w:hAnsi="Verdana"/>
          <w:i/>
        </w:rPr>
        <w:tab/>
        <w:t>Schutzbrille                                        Schutzhandschuhe</w:t>
      </w:r>
    </w:p>
    <w:p w:rsidR="00382839" w:rsidRDefault="00382839">
      <w:pPr>
        <w:rPr>
          <w:rFonts w:ascii="Verdana" w:hAnsi="Verdana"/>
          <w:b/>
        </w:rPr>
      </w:pPr>
    </w:p>
    <w:p w:rsidR="00382839" w:rsidRPr="008405A1" w:rsidRDefault="008405A1" w:rsidP="00221A69">
      <w:pPr>
        <w:outlineLvl w:val="0"/>
        <w:rPr>
          <w:rFonts w:ascii="Verdana" w:hAnsi="Verdana"/>
          <w:i/>
        </w:rPr>
      </w:pPr>
      <w:r>
        <w:rPr>
          <w:rFonts w:ascii="Verdana" w:hAnsi="Verdana"/>
          <w:i/>
        </w:rPr>
        <w:t>Einatmen der Pulvermischung beim Mörsern vermeiden (Mund- und Atmungsschutz tragen)</w:t>
      </w:r>
    </w:p>
    <w:p w:rsidR="008405A1" w:rsidRDefault="008405A1">
      <w:pPr>
        <w:rPr>
          <w:rFonts w:ascii="Verdana" w:hAnsi="Verdana"/>
          <w:b/>
        </w:rPr>
      </w:pPr>
    </w:p>
    <w:p w:rsidR="0035191C" w:rsidRPr="0035191C" w:rsidRDefault="0035191C">
      <w:pPr>
        <w:rPr>
          <w:rFonts w:ascii="Verdana" w:hAnsi="Verdana"/>
          <w:i/>
        </w:rPr>
      </w:pPr>
      <w:r>
        <w:rPr>
          <w:rFonts w:ascii="Verdana" w:hAnsi="Verdana"/>
          <w:i/>
        </w:rPr>
        <w:t>Das Tätigkeitsverbot bezüglich Cobaltnitrat für Schülerinnen und Schüler wird beachtet; die Tätigkeitsbeschränkung für gebärfähige Frauen, werdende und stillende Mütter  wird beachtet.</w:t>
      </w:r>
    </w:p>
    <w:p w:rsidR="008405A1" w:rsidRDefault="008405A1">
      <w:pPr>
        <w:rPr>
          <w:rFonts w:ascii="Verdana" w:hAnsi="Verdana"/>
          <w:b/>
        </w:rPr>
      </w:pPr>
    </w:p>
    <w:p w:rsidR="0035191C" w:rsidRDefault="0035191C">
      <w:pPr>
        <w:rPr>
          <w:rFonts w:ascii="Verdana" w:hAnsi="Verdana"/>
          <w:b/>
        </w:rPr>
      </w:pPr>
    </w:p>
    <w:p w:rsidR="00624D80" w:rsidRPr="00015609" w:rsidRDefault="00D65C9C" w:rsidP="00221A69">
      <w:pPr>
        <w:outlineLvl w:val="0"/>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Default="008405A1">
      <w:pPr>
        <w:rPr>
          <w:rFonts w:ascii="Verdana" w:hAnsi="Verdana"/>
          <w:i/>
        </w:rPr>
      </w:pPr>
      <w:r>
        <w:rPr>
          <w:rFonts w:ascii="Verdana" w:hAnsi="Verdana"/>
          <w:i/>
        </w:rPr>
        <w:t>Cobaltnitrat kann durch Cobaltchlorid ersetzt werden (ist aber vergleichbar). Allerdings wird pro Ansatz nur ein einziges Kriställchen gebraucht, Hautkontakt wird vermieden.</w:t>
      </w:r>
    </w:p>
    <w:p w:rsidR="0035191C" w:rsidRPr="008405A1" w:rsidRDefault="0035191C">
      <w:pPr>
        <w:rPr>
          <w:rFonts w:ascii="Verdana" w:hAnsi="Verdana"/>
          <w:i/>
        </w:rPr>
      </w:pPr>
    </w:p>
    <w:p w:rsidR="00A33993" w:rsidRPr="00A33993" w:rsidRDefault="00A33993">
      <w:pPr>
        <w:rPr>
          <w:rFonts w:ascii="Arial" w:hAnsi="Arial"/>
        </w:rPr>
      </w:pPr>
    </w:p>
    <w:p w:rsidR="00624D80" w:rsidRPr="00A33993" w:rsidRDefault="00624D80">
      <w:pPr>
        <w:rPr>
          <w:rFonts w:ascii="Arial" w:hAnsi="Arial"/>
        </w:rPr>
      </w:pPr>
    </w:p>
    <w:p w:rsidR="00624D80" w:rsidRDefault="00624D80">
      <w:pPr>
        <w:rPr>
          <w:rFonts w:ascii="Arial" w:hAnsi="Arial"/>
          <w:sz w:val="24"/>
        </w:rPr>
      </w:pPr>
    </w:p>
    <w:p w:rsidR="00624D80" w:rsidRPr="00A33993" w:rsidRDefault="00624D80">
      <w:pPr>
        <w:rPr>
          <w:rFonts w:ascii="Arial" w:hAnsi="Arial"/>
        </w:rPr>
      </w:pPr>
    </w:p>
    <w:p w:rsidR="00221A69" w:rsidRPr="00AB0670" w:rsidRDefault="00221A69" w:rsidP="00AB0670">
      <w:pPr>
        <w:pBdr>
          <w:between w:val="single" w:sz="4" w:space="1" w:color="auto"/>
          <w:bar w:val="single" w:sz="4" w:color="auto"/>
        </w:pBdr>
        <w:shd w:val="clear" w:color="auto" w:fill="F7CAAC" w:themeFill="accent2" w:themeFillTint="66"/>
        <w:outlineLvl w:val="0"/>
        <w:rPr>
          <w:rFonts w:ascii="Verdana" w:hAnsi="Verdana"/>
          <w:sz w:val="16"/>
          <w:szCs w:val="16"/>
          <w:lang w:val="de-CH"/>
        </w:rPr>
      </w:pPr>
      <w:r w:rsidRPr="00AB0670">
        <w:rPr>
          <w:rFonts w:ascii="Verdana" w:hAnsi="Verdana"/>
          <w:sz w:val="16"/>
          <w:szCs w:val="16"/>
          <w:lang w:val="de-CH"/>
        </w:rPr>
        <w:t xml:space="preserve">H272 </w:t>
      </w:r>
      <w:r w:rsidRPr="00AB0670">
        <w:rPr>
          <w:rFonts w:ascii="Verdana" w:hAnsi="Verdana"/>
          <w:sz w:val="16"/>
          <w:szCs w:val="16"/>
          <w:lang w:val="de-CH"/>
        </w:rPr>
        <w:tab/>
      </w:r>
      <w:r w:rsidRPr="00AB0670">
        <w:rPr>
          <w:rFonts w:ascii="Verdana" w:hAnsi="Verdana"/>
          <w:sz w:val="16"/>
          <w:szCs w:val="16"/>
          <w:lang w:val="de-CH"/>
        </w:rPr>
        <w:tab/>
      </w:r>
      <w:r w:rsidRPr="00AB0670">
        <w:rPr>
          <w:rFonts w:ascii="Verdana" w:hAnsi="Verdana"/>
          <w:sz w:val="16"/>
          <w:szCs w:val="16"/>
          <w:lang w:eastAsia="zh-CN"/>
        </w:rPr>
        <w:t>Kann Brand verstärken; Oxidationsmittel.</w:t>
      </w:r>
    </w:p>
    <w:p w:rsidR="00221A69" w:rsidRPr="00AB0670" w:rsidRDefault="00221A69" w:rsidP="00AB0670">
      <w:pPr>
        <w:pBdr>
          <w:between w:val="single" w:sz="4" w:space="1" w:color="auto"/>
          <w:bar w:val="single" w:sz="4" w:color="auto"/>
        </w:pBdr>
        <w:shd w:val="clear" w:color="auto" w:fill="F7CAAC" w:themeFill="accent2" w:themeFillTint="66"/>
        <w:outlineLvl w:val="0"/>
        <w:rPr>
          <w:rFonts w:ascii="Verdana" w:hAnsi="Verdana"/>
          <w:sz w:val="16"/>
          <w:szCs w:val="16"/>
          <w:lang w:val="de-CH"/>
        </w:rPr>
      </w:pPr>
      <w:r w:rsidRPr="00AB0670">
        <w:rPr>
          <w:rFonts w:ascii="Verdana" w:hAnsi="Verdana"/>
          <w:sz w:val="16"/>
          <w:szCs w:val="16"/>
          <w:lang w:val="de-CH"/>
        </w:rPr>
        <w:t xml:space="preserve">H302 </w:t>
      </w:r>
      <w:r w:rsidRPr="00AB0670">
        <w:rPr>
          <w:rFonts w:ascii="Verdana" w:hAnsi="Verdana"/>
          <w:sz w:val="16"/>
          <w:szCs w:val="16"/>
          <w:lang w:val="de-CH"/>
        </w:rPr>
        <w:tab/>
      </w:r>
      <w:r w:rsidRPr="00AB0670">
        <w:rPr>
          <w:rFonts w:ascii="Verdana" w:hAnsi="Verdana"/>
          <w:sz w:val="16"/>
          <w:szCs w:val="16"/>
          <w:lang w:val="de-CH"/>
        </w:rPr>
        <w:tab/>
      </w:r>
      <w:r w:rsidRPr="00AB0670">
        <w:rPr>
          <w:rFonts w:ascii="Verdana" w:hAnsi="Verdana"/>
          <w:sz w:val="16"/>
          <w:szCs w:val="16"/>
          <w:lang w:eastAsia="zh-CN"/>
        </w:rPr>
        <w:t>Gesundheitsschädlich bei Verschlucken.</w:t>
      </w:r>
    </w:p>
    <w:p w:rsidR="00221A69" w:rsidRPr="00AB0670" w:rsidRDefault="00221A69" w:rsidP="00AB0670">
      <w:pPr>
        <w:pBdr>
          <w:between w:val="single" w:sz="4" w:space="1" w:color="auto"/>
          <w:bar w:val="single" w:sz="4" w:color="auto"/>
        </w:pBdr>
        <w:shd w:val="clear" w:color="auto" w:fill="F7CAAC" w:themeFill="accent2" w:themeFillTint="66"/>
        <w:rPr>
          <w:rFonts w:ascii="Verdana" w:hAnsi="Verdana"/>
          <w:sz w:val="16"/>
          <w:szCs w:val="16"/>
          <w:lang w:val="de-CH"/>
        </w:rPr>
      </w:pPr>
      <w:r w:rsidRPr="00AB0670">
        <w:rPr>
          <w:rFonts w:ascii="Verdana" w:hAnsi="Verdana"/>
          <w:sz w:val="16"/>
          <w:szCs w:val="16"/>
          <w:lang w:val="de-CH"/>
        </w:rPr>
        <w:t xml:space="preserve">H302+332 </w:t>
      </w:r>
      <w:r w:rsidRPr="00AB0670">
        <w:rPr>
          <w:rFonts w:ascii="Verdana" w:hAnsi="Verdana"/>
          <w:sz w:val="16"/>
          <w:szCs w:val="16"/>
          <w:lang w:val="de-CH"/>
        </w:rPr>
        <w:tab/>
      </w:r>
      <w:r w:rsidRPr="00AB0670">
        <w:rPr>
          <w:rFonts w:ascii="Verdana" w:hAnsi="Verdana"/>
          <w:sz w:val="16"/>
          <w:szCs w:val="16"/>
          <w:lang w:eastAsia="zh-CN"/>
        </w:rPr>
        <w:t>Gesundheitsschädlich bei Verschlucken oder Einatmen.</w:t>
      </w:r>
    </w:p>
    <w:p w:rsidR="00221A69" w:rsidRPr="00AB0670" w:rsidRDefault="00221A69" w:rsidP="00AB0670">
      <w:pPr>
        <w:pBdr>
          <w:between w:val="single" w:sz="4" w:space="1" w:color="auto"/>
          <w:bar w:val="single" w:sz="4" w:color="auto"/>
        </w:pBdr>
        <w:shd w:val="clear" w:color="auto" w:fill="F7CAAC" w:themeFill="accent2" w:themeFillTint="66"/>
        <w:rPr>
          <w:rFonts w:ascii="Verdana" w:hAnsi="Verdana"/>
          <w:sz w:val="16"/>
          <w:szCs w:val="16"/>
          <w:lang w:val="de-CH"/>
        </w:rPr>
      </w:pPr>
      <w:r w:rsidRPr="00AB0670">
        <w:rPr>
          <w:rFonts w:ascii="Verdana" w:hAnsi="Verdana"/>
          <w:sz w:val="16"/>
          <w:szCs w:val="16"/>
          <w:lang w:val="de-CH"/>
        </w:rPr>
        <w:t xml:space="preserve">H315 </w:t>
      </w:r>
      <w:r w:rsidRPr="00AB0670">
        <w:rPr>
          <w:rFonts w:ascii="Verdana" w:hAnsi="Verdana"/>
          <w:sz w:val="16"/>
          <w:szCs w:val="16"/>
          <w:lang w:val="de-CH"/>
        </w:rPr>
        <w:tab/>
      </w:r>
      <w:r w:rsidRPr="00AB0670">
        <w:rPr>
          <w:rFonts w:ascii="Verdana" w:hAnsi="Verdana"/>
          <w:sz w:val="16"/>
          <w:szCs w:val="16"/>
          <w:lang w:val="de-CH"/>
        </w:rPr>
        <w:tab/>
      </w:r>
      <w:r w:rsidRPr="00AB0670">
        <w:rPr>
          <w:rFonts w:ascii="Verdana" w:hAnsi="Verdana"/>
          <w:sz w:val="16"/>
          <w:szCs w:val="16"/>
          <w:lang w:eastAsia="zh-CN"/>
        </w:rPr>
        <w:t>Verursacht Hautreizungen.</w:t>
      </w:r>
    </w:p>
    <w:p w:rsidR="00221A69" w:rsidRPr="00AB0670" w:rsidRDefault="00221A69" w:rsidP="00AB0670">
      <w:pPr>
        <w:pBdr>
          <w:between w:val="single" w:sz="4" w:space="1" w:color="auto"/>
          <w:bar w:val="single" w:sz="4" w:color="auto"/>
        </w:pBdr>
        <w:shd w:val="clear" w:color="auto" w:fill="F7CAAC" w:themeFill="accent2" w:themeFillTint="66"/>
        <w:rPr>
          <w:rFonts w:ascii="Verdana" w:hAnsi="Verdana"/>
          <w:sz w:val="16"/>
          <w:szCs w:val="16"/>
          <w:lang w:eastAsia="zh-CN"/>
        </w:rPr>
      </w:pPr>
      <w:r w:rsidRPr="00AB0670">
        <w:rPr>
          <w:rFonts w:ascii="Verdana" w:hAnsi="Verdana"/>
          <w:sz w:val="16"/>
          <w:szCs w:val="16"/>
          <w:lang w:val="de-CH"/>
        </w:rPr>
        <w:t xml:space="preserve">H317 </w:t>
      </w:r>
      <w:r w:rsidRPr="00AB0670">
        <w:rPr>
          <w:rFonts w:ascii="Verdana" w:hAnsi="Verdana"/>
          <w:sz w:val="16"/>
          <w:szCs w:val="16"/>
          <w:lang w:val="de-CH"/>
        </w:rPr>
        <w:tab/>
      </w:r>
      <w:r w:rsidRPr="00AB0670">
        <w:rPr>
          <w:rFonts w:ascii="Verdana" w:hAnsi="Verdana"/>
          <w:sz w:val="16"/>
          <w:szCs w:val="16"/>
          <w:lang w:val="de-CH"/>
        </w:rPr>
        <w:tab/>
      </w:r>
      <w:r w:rsidRPr="00AB0670">
        <w:rPr>
          <w:rFonts w:ascii="Verdana" w:hAnsi="Verdana"/>
          <w:sz w:val="16"/>
          <w:szCs w:val="16"/>
          <w:lang w:eastAsia="zh-CN"/>
        </w:rPr>
        <w:t>Kann allergische Hautreaktionen verursachen.</w:t>
      </w:r>
    </w:p>
    <w:p w:rsidR="00221A69" w:rsidRPr="00AB0670" w:rsidRDefault="00221A69" w:rsidP="00AB0670">
      <w:pPr>
        <w:pBdr>
          <w:between w:val="single" w:sz="4" w:space="1" w:color="auto"/>
          <w:bar w:val="single" w:sz="4" w:color="auto"/>
        </w:pBdr>
        <w:shd w:val="clear" w:color="auto" w:fill="F7CAAC" w:themeFill="accent2" w:themeFillTint="66"/>
        <w:rPr>
          <w:rFonts w:ascii="Verdana" w:hAnsi="Verdana"/>
          <w:sz w:val="16"/>
          <w:szCs w:val="16"/>
          <w:lang w:val="de-CH"/>
        </w:rPr>
      </w:pPr>
      <w:r w:rsidRPr="00AB0670">
        <w:rPr>
          <w:rFonts w:ascii="Verdana" w:hAnsi="Verdana"/>
          <w:sz w:val="16"/>
          <w:szCs w:val="16"/>
          <w:lang w:val="de-CH"/>
        </w:rPr>
        <w:t>H319</w:t>
      </w:r>
      <w:r w:rsidRPr="00AB0670">
        <w:rPr>
          <w:rFonts w:ascii="Verdana" w:hAnsi="Verdana"/>
          <w:sz w:val="16"/>
          <w:szCs w:val="16"/>
          <w:lang w:eastAsia="zh-CN"/>
        </w:rPr>
        <w:t xml:space="preserve"> </w:t>
      </w:r>
      <w:r w:rsidRPr="00AB0670">
        <w:rPr>
          <w:rFonts w:ascii="Verdana" w:hAnsi="Verdana"/>
          <w:sz w:val="16"/>
          <w:szCs w:val="16"/>
          <w:lang w:eastAsia="zh-CN"/>
        </w:rPr>
        <w:tab/>
      </w:r>
      <w:r w:rsidRPr="00AB0670">
        <w:rPr>
          <w:rFonts w:ascii="Verdana" w:hAnsi="Verdana"/>
          <w:sz w:val="16"/>
          <w:szCs w:val="16"/>
          <w:lang w:eastAsia="zh-CN"/>
        </w:rPr>
        <w:tab/>
        <w:t>Verursacht schwere Augenreizung.</w:t>
      </w:r>
    </w:p>
    <w:p w:rsidR="00221A69" w:rsidRPr="00AB0670" w:rsidRDefault="00221A69" w:rsidP="00AB0670">
      <w:pPr>
        <w:pBdr>
          <w:between w:val="single" w:sz="4" w:space="1" w:color="auto"/>
          <w:bar w:val="single" w:sz="4" w:color="auto"/>
        </w:pBdr>
        <w:shd w:val="clear" w:color="auto" w:fill="F7CAAC" w:themeFill="accent2" w:themeFillTint="66"/>
        <w:rPr>
          <w:lang w:val="de-CH"/>
        </w:rPr>
      </w:pPr>
      <w:r w:rsidRPr="00AB0670">
        <w:rPr>
          <w:rFonts w:ascii="Verdana" w:hAnsi="Verdana"/>
          <w:sz w:val="16"/>
          <w:szCs w:val="16"/>
          <w:lang w:val="de-CH"/>
        </w:rPr>
        <w:t>H335</w:t>
      </w:r>
      <w:r w:rsidRPr="00AB0670">
        <w:rPr>
          <w:rFonts w:ascii="Verdana" w:hAnsi="Verdana"/>
          <w:sz w:val="16"/>
          <w:szCs w:val="16"/>
          <w:lang w:eastAsia="zh-CN"/>
        </w:rPr>
        <w:t xml:space="preserve"> </w:t>
      </w:r>
      <w:r w:rsidRPr="00AB0670">
        <w:rPr>
          <w:rFonts w:ascii="Verdana" w:hAnsi="Verdana"/>
          <w:sz w:val="16"/>
          <w:szCs w:val="16"/>
          <w:lang w:eastAsia="zh-CN"/>
        </w:rPr>
        <w:tab/>
      </w:r>
      <w:r w:rsidRPr="00AB0670">
        <w:rPr>
          <w:rFonts w:ascii="Verdana" w:hAnsi="Verdana"/>
          <w:sz w:val="16"/>
          <w:szCs w:val="16"/>
          <w:lang w:eastAsia="zh-CN"/>
        </w:rPr>
        <w:tab/>
        <w:t>Kann die Atemwege reizen.</w:t>
      </w:r>
    </w:p>
    <w:p w:rsidR="00221A69" w:rsidRPr="00AB0670" w:rsidRDefault="00AB0670" w:rsidP="00AB0670">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H334</w:t>
      </w:r>
      <w:r>
        <w:rPr>
          <w:rFonts w:ascii="Verdana" w:hAnsi="Verdana"/>
          <w:sz w:val="16"/>
          <w:szCs w:val="16"/>
          <w:lang w:val="de-CH"/>
        </w:rPr>
        <w:tab/>
      </w:r>
      <w:r>
        <w:rPr>
          <w:rFonts w:ascii="Verdana" w:hAnsi="Verdana"/>
          <w:sz w:val="16"/>
          <w:szCs w:val="16"/>
          <w:lang w:val="de-CH"/>
        </w:rPr>
        <w:tab/>
      </w:r>
      <w:r w:rsidR="00221A69" w:rsidRPr="00AB0670">
        <w:rPr>
          <w:rFonts w:ascii="Verdana" w:hAnsi="Verdana"/>
          <w:sz w:val="16"/>
          <w:szCs w:val="16"/>
          <w:lang w:eastAsia="zh-CN"/>
        </w:rPr>
        <w:t>Kann bei Einatmen Allergie, asthmaartige Symptome oder Atembeschwerden verursachen.</w:t>
      </w:r>
    </w:p>
    <w:p w:rsidR="00221A69" w:rsidRPr="00AB0670" w:rsidRDefault="00221A69" w:rsidP="00AB0670">
      <w:pPr>
        <w:pBdr>
          <w:between w:val="single" w:sz="4" w:space="1" w:color="auto"/>
          <w:bar w:val="single" w:sz="4" w:color="auto"/>
        </w:pBdr>
        <w:shd w:val="clear" w:color="auto" w:fill="F7CAAC" w:themeFill="accent2" w:themeFillTint="66"/>
        <w:rPr>
          <w:rFonts w:ascii="Verdana" w:hAnsi="Verdana"/>
          <w:sz w:val="16"/>
          <w:szCs w:val="16"/>
          <w:lang w:eastAsia="zh-CN"/>
        </w:rPr>
      </w:pPr>
      <w:r w:rsidRPr="00AB0670">
        <w:rPr>
          <w:rFonts w:ascii="Verdana" w:hAnsi="Verdana"/>
          <w:sz w:val="16"/>
          <w:szCs w:val="16"/>
          <w:lang w:val="de-CH"/>
        </w:rPr>
        <w:t xml:space="preserve">H341 </w:t>
      </w:r>
      <w:r w:rsidRPr="00AB0670">
        <w:rPr>
          <w:rFonts w:ascii="Verdana" w:hAnsi="Verdana"/>
          <w:sz w:val="16"/>
          <w:szCs w:val="16"/>
          <w:lang w:val="de-CH"/>
        </w:rPr>
        <w:tab/>
      </w:r>
      <w:r w:rsidRPr="00AB0670">
        <w:rPr>
          <w:rFonts w:ascii="Verdana" w:hAnsi="Verdana"/>
          <w:sz w:val="16"/>
          <w:szCs w:val="16"/>
          <w:lang w:val="de-CH"/>
        </w:rPr>
        <w:tab/>
      </w:r>
      <w:r w:rsidRPr="00AB0670">
        <w:rPr>
          <w:rFonts w:ascii="Verdana" w:hAnsi="Verdana"/>
          <w:sz w:val="16"/>
          <w:szCs w:val="16"/>
          <w:lang w:eastAsia="zh-CN"/>
        </w:rPr>
        <w:t xml:space="preserve">Kann vermutlich genetische Defekte verursachen </w:t>
      </w:r>
      <w:r w:rsidR="00AF796F" w:rsidRPr="00AB0670">
        <w:rPr>
          <w:rFonts w:ascii="Verdana" w:hAnsi="Verdana"/>
          <w:i/>
          <w:sz w:val="16"/>
          <w:szCs w:val="16"/>
          <w:lang w:eastAsia="zh-CN"/>
        </w:rPr>
        <w:t>(Einatmen von Aerosol</w:t>
      </w:r>
      <w:r w:rsidRPr="00AB0670">
        <w:rPr>
          <w:rFonts w:ascii="Verdana" w:hAnsi="Verdana"/>
          <w:i/>
          <w:sz w:val="16"/>
          <w:szCs w:val="16"/>
          <w:lang w:eastAsia="zh-CN"/>
        </w:rPr>
        <w:t>)</w:t>
      </w:r>
      <w:r w:rsidRPr="00AB0670">
        <w:rPr>
          <w:rFonts w:ascii="Verdana" w:hAnsi="Verdana"/>
          <w:sz w:val="16"/>
          <w:szCs w:val="16"/>
          <w:lang w:eastAsia="zh-CN"/>
        </w:rPr>
        <w:t>.</w:t>
      </w:r>
    </w:p>
    <w:p w:rsidR="00221A69" w:rsidRPr="00AB0670" w:rsidRDefault="00221A69" w:rsidP="00AB0670">
      <w:pPr>
        <w:pBdr>
          <w:between w:val="single" w:sz="4" w:space="1" w:color="auto"/>
          <w:bar w:val="single" w:sz="4" w:color="auto"/>
        </w:pBdr>
        <w:shd w:val="clear" w:color="auto" w:fill="F7CAAC" w:themeFill="accent2" w:themeFillTint="66"/>
        <w:rPr>
          <w:rFonts w:ascii="Verdana" w:hAnsi="Verdana"/>
          <w:sz w:val="16"/>
          <w:szCs w:val="16"/>
          <w:lang w:val="de-CH"/>
        </w:rPr>
      </w:pPr>
      <w:r w:rsidRPr="00AB0670">
        <w:rPr>
          <w:rFonts w:ascii="Verdana" w:hAnsi="Verdana"/>
          <w:sz w:val="16"/>
          <w:szCs w:val="16"/>
          <w:lang w:val="de-CH"/>
        </w:rPr>
        <w:t xml:space="preserve">H350i </w:t>
      </w:r>
      <w:r w:rsidRPr="00AB0670">
        <w:rPr>
          <w:rFonts w:ascii="Verdana" w:hAnsi="Verdana"/>
          <w:sz w:val="16"/>
          <w:szCs w:val="16"/>
          <w:lang w:val="de-CH"/>
        </w:rPr>
        <w:tab/>
      </w:r>
      <w:r w:rsidRPr="00AB0670">
        <w:rPr>
          <w:rFonts w:ascii="Verdana" w:hAnsi="Verdana"/>
          <w:sz w:val="16"/>
          <w:szCs w:val="16"/>
          <w:lang w:val="de-CH"/>
        </w:rPr>
        <w:tab/>
      </w:r>
      <w:r w:rsidRPr="00AB0670">
        <w:rPr>
          <w:rFonts w:ascii="Verdana" w:hAnsi="Verdana"/>
          <w:sz w:val="16"/>
          <w:szCs w:val="16"/>
        </w:rPr>
        <w:t>Kann beim Einatmen Krebs erzeugen.</w:t>
      </w:r>
    </w:p>
    <w:p w:rsidR="00221A69" w:rsidRPr="00AB0670" w:rsidRDefault="00AB0670" w:rsidP="00AB0670">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H360F</w:t>
      </w:r>
      <w:r>
        <w:rPr>
          <w:rFonts w:ascii="Verdana" w:hAnsi="Verdana"/>
          <w:sz w:val="16"/>
          <w:szCs w:val="16"/>
          <w:lang w:val="de-CH"/>
        </w:rPr>
        <w:tab/>
      </w:r>
      <w:r>
        <w:rPr>
          <w:rFonts w:ascii="Verdana" w:hAnsi="Verdana"/>
          <w:sz w:val="16"/>
          <w:szCs w:val="16"/>
          <w:lang w:val="de-CH"/>
        </w:rPr>
        <w:tab/>
      </w:r>
      <w:r w:rsidR="00221A69" w:rsidRPr="00AB0670">
        <w:rPr>
          <w:rFonts w:ascii="Verdana" w:hAnsi="Verdana"/>
          <w:sz w:val="16"/>
          <w:szCs w:val="16"/>
        </w:rPr>
        <w:t>Kann die Fruchtbarkeit beeinträchtigen.</w:t>
      </w:r>
    </w:p>
    <w:p w:rsidR="00221A69" w:rsidRPr="00AB0670" w:rsidRDefault="00221A69" w:rsidP="00AB0670">
      <w:pPr>
        <w:pBdr>
          <w:between w:val="single" w:sz="4" w:space="1" w:color="auto"/>
          <w:bar w:val="single" w:sz="4" w:color="auto"/>
        </w:pBdr>
        <w:shd w:val="clear" w:color="auto" w:fill="F7CAAC" w:themeFill="accent2" w:themeFillTint="66"/>
        <w:rPr>
          <w:rFonts w:ascii="Verdana" w:hAnsi="Verdana"/>
          <w:sz w:val="16"/>
          <w:szCs w:val="16"/>
          <w:lang w:val="de-CH"/>
        </w:rPr>
      </w:pPr>
      <w:r w:rsidRPr="00AB0670">
        <w:rPr>
          <w:rFonts w:ascii="Verdana" w:hAnsi="Verdana"/>
          <w:sz w:val="16"/>
          <w:szCs w:val="16"/>
          <w:lang w:val="de-CH"/>
        </w:rPr>
        <w:t xml:space="preserve">H360Df </w:t>
      </w:r>
      <w:r w:rsidRPr="00AB0670">
        <w:rPr>
          <w:rFonts w:ascii="Verdana" w:hAnsi="Verdana"/>
          <w:sz w:val="16"/>
          <w:szCs w:val="16"/>
          <w:lang w:val="de-CH"/>
        </w:rPr>
        <w:tab/>
      </w:r>
      <w:r w:rsidRPr="00AB0670">
        <w:rPr>
          <w:rFonts w:ascii="Verdana" w:hAnsi="Verdana"/>
          <w:sz w:val="16"/>
          <w:szCs w:val="16"/>
          <w:lang w:val="de-CH"/>
        </w:rPr>
        <w:tab/>
      </w:r>
      <w:r w:rsidRPr="00AB0670">
        <w:rPr>
          <w:rFonts w:ascii="Verdana" w:hAnsi="Verdana"/>
          <w:sz w:val="16"/>
          <w:szCs w:val="16"/>
        </w:rPr>
        <w:t>Kann das Kind im Mutterleib schädigen. Kann vermutlich die Fruchtbarkeit beeinträchtigen.</w:t>
      </w:r>
    </w:p>
    <w:p w:rsidR="00221A69" w:rsidRPr="00AB0670" w:rsidRDefault="00221A69" w:rsidP="00AB0670">
      <w:pPr>
        <w:pBdr>
          <w:between w:val="single" w:sz="4" w:space="1" w:color="auto"/>
          <w:bar w:val="single" w:sz="4" w:color="auto"/>
        </w:pBdr>
        <w:shd w:val="clear" w:color="auto" w:fill="F7CAAC" w:themeFill="accent2" w:themeFillTint="66"/>
        <w:rPr>
          <w:rFonts w:ascii="Verdana" w:hAnsi="Verdana"/>
          <w:sz w:val="16"/>
          <w:szCs w:val="16"/>
        </w:rPr>
      </w:pPr>
      <w:r w:rsidRPr="00AB0670">
        <w:rPr>
          <w:rFonts w:ascii="Verdana" w:hAnsi="Verdana"/>
          <w:sz w:val="16"/>
          <w:szCs w:val="16"/>
          <w:lang w:val="de-CH"/>
        </w:rPr>
        <w:t xml:space="preserve">H373 </w:t>
      </w:r>
      <w:r w:rsidRPr="00AB0670">
        <w:rPr>
          <w:rFonts w:ascii="Verdana" w:hAnsi="Verdana"/>
          <w:sz w:val="16"/>
          <w:szCs w:val="16"/>
          <w:lang w:val="de-CH"/>
        </w:rPr>
        <w:tab/>
      </w:r>
      <w:r w:rsidRPr="00AB0670">
        <w:rPr>
          <w:rFonts w:ascii="Verdana" w:hAnsi="Verdana"/>
          <w:sz w:val="16"/>
          <w:szCs w:val="16"/>
          <w:lang w:val="de-CH"/>
        </w:rPr>
        <w:tab/>
      </w:r>
      <w:r w:rsidRPr="00AB0670">
        <w:rPr>
          <w:rFonts w:ascii="Verdana" w:hAnsi="Verdana"/>
          <w:sz w:val="16"/>
          <w:szCs w:val="16"/>
          <w:lang w:eastAsia="zh-CN"/>
        </w:rPr>
        <w:t>Kann die Organe schädigen</w:t>
      </w:r>
      <w:r w:rsidRPr="00AB0670">
        <w:rPr>
          <w:rFonts w:ascii="Verdana" w:hAnsi="Verdana"/>
          <w:i/>
          <w:sz w:val="16"/>
          <w:szCs w:val="16"/>
          <w:lang w:eastAsia="zh-CN"/>
        </w:rPr>
        <w:t xml:space="preserve"> </w:t>
      </w:r>
      <w:r w:rsidRPr="00AB0670">
        <w:rPr>
          <w:rFonts w:ascii="Verdana" w:hAnsi="Verdana"/>
          <w:sz w:val="16"/>
          <w:szCs w:val="16"/>
          <w:lang w:eastAsia="zh-CN"/>
        </w:rPr>
        <w:t>bei längerer oder wiederholter E</w:t>
      </w:r>
      <w:r w:rsidR="00AF796F" w:rsidRPr="00AB0670">
        <w:rPr>
          <w:rFonts w:ascii="Verdana" w:hAnsi="Verdana"/>
          <w:sz w:val="16"/>
          <w:szCs w:val="16"/>
          <w:lang w:eastAsia="zh-CN"/>
        </w:rPr>
        <w:t>inatmung von Aerosol.</w:t>
      </w:r>
    </w:p>
    <w:p w:rsidR="00015609" w:rsidRPr="00AB0670" w:rsidRDefault="00221A69" w:rsidP="00AB0670">
      <w:pPr>
        <w:pBdr>
          <w:between w:val="single" w:sz="4" w:space="1" w:color="auto"/>
          <w:bar w:val="single" w:sz="4" w:color="auto"/>
        </w:pBdr>
        <w:shd w:val="clear" w:color="auto" w:fill="F7CAAC" w:themeFill="accent2" w:themeFillTint="66"/>
        <w:rPr>
          <w:rFonts w:ascii="Verdana" w:hAnsi="Verdana"/>
          <w:b/>
          <w:lang w:val="de-CH"/>
        </w:rPr>
      </w:pPr>
      <w:r w:rsidRPr="00AB0670">
        <w:rPr>
          <w:rFonts w:ascii="Verdana" w:hAnsi="Verdana"/>
          <w:sz w:val="16"/>
          <w:szCs w:val="16"/>
          <w:lang w:val="de-CH"/>
        </w:rPr>
        <w:t>H410</w:t>
      </w:r>
      <w:r w:rsidRPr="00AB0670">
        <w:rPr>
          <w:rFonts w:ascii="Verdana" w:hAnsi="Verdana"/>
          <w:sz w:val="16"/>
          <w:szCs w:val="16"/>
          <w:lang w:eastAsia="zh-CN"/>
        </w:rPr>
        <w:t xml:space="preserve"> </w:t>
      </w:r>
      <w:r w:rsidRPr="00AB0670">
        <w:rPr>
          <w:rFonts w:ascii="Verdana" w:hAnsi="Verdana"/>
          <w:sz w:val="16"/>
          <w:szCs w:val="16"/>
          <w:lang w:eastAsia="zh-CN"/>
        </w:rPr>
        <w:tab/>
      </w:r>
      <w:r w:rsidRPr="00AB0670">
        <w:rPr>
          <w:rFonts w:ascii="Verdana" w:hAnsi="Verdana"/>
          <w:sz w:val="16"/>
          <w:szCs w:val="16"/>
          <w:lang w:eastAsia="zh-CN"/>
        </w:rPr>
        <w:tab/>
        <w:t>Sehr giftig für Wasserorganismen, mit langfristiger Wirkung.</w:t>
      </w:r>
    </w:p>
    <w:p w:rsidR="00015609" w:rsidRPr="00AB0670" w:rsidRDefault="00015609" w:rsidP="00AB0670">
      <w:pPr>
        <w:pBdr>
          <w:between w:val="single" w:sz="4" w:space="1" w:color="auto"/>
          <w:bar w:val="single" w:sz="4" w:color="auto"/>
        </w:pBdr>
        <w:rPr>
          <w:rFonts w:ascii="Verdana" w:hAnsi="Verdana"/>
          <w:b/>
          <w:lang w:val="de-CH"/>
        </w:rPr>
      </w:pPr>
    </w:p>
    <w:p w:rsidR="00AF796F" w:rsidRPr="00AB0670" w:rsidRDefault="00AF796F" w:rsidP="00AB0670">
      <w:pPr>
        <w:pBdr>
          <w:between w:val="single" w:sz="4" w:space="1" w:color="auto"/>
          <w:bar w:val="single" w:sz="4" w:color="auto"/>
        </w:pBdr>
        <w:shd w:val="clear" w:color="auto" w:fill="BDD6EE" w:themeFill="accent1" w:themeFillTint="66"/>
        <w:rPr>
          <w:rFonts w:ascii="Verdana" w:hAnsi="Verdana"/>
          <w:sz w:val="16"/>
          <w:szCs w:val="16"/>
        </w:rPr>
      </w:pPr>
      <w:r w:rsidRPr="00AB0670">
        <w:rPr>
          <w:rFonts w:ascii="Verdana" w:hAnsi="Verdana"/>
          <w:sz w:val="16"/>
          <w:szCs w:val="16"/>
        </w:rPr>
        <w:t>P201</w:t>
      </w:r>
      <w:r w:rsidRPr="00AB0670">
        <w:rPr>
          <w:rFonts w:ascii="Verdana" w:hAnsi="Verdana"/>
          <w:sz w:val="16"/>
          <w:szCs w:val="16"/>
          <w:lang w:eastAsia="zh-CN"/>
        </w:rPr>
        <w:t xml:space="preserve"> </w:t>
      </w:r>
      <w:r w:rsidRPr="00AB0670">
        <w:rPr>
          <w:rFonts w:ascii="Verdana" w:hAnsi="Verdana"/>
          <w:sz w:val="16"/>
          <w:szCs w:val="16"/>
          <w:lang w:eastAsia="zh-CN"/>
        </w:rPr>
        <w:tab/>
      </w:r>
      <w:r w:rsidRPr="00AB0670">
        <w:rPr>
          <w:rFonts w:ascii="Verdana" w:hAnsi="Verdana"/>
          <w:sz w:val="16"/>
          <w:szCs w:val="16"/>
          <w:lang w:eastAsia="zh-CN"/>
        </w:rPr>
        <w:tab/>
        <w:t>Vor Gebrauch besondere Anweisungen einholen.</w:t>
      </w:r>
    </w:p>
    <w:p w:rsidR="00AF796F" w:rsidRPr="00AB0670" w:rsidRDefault="00AF796F" w:rsidP="00AB0670">
      <w:pPr>
        <w:pBdr>
          <w:between w:val="single" w:sz="4" w:space="1" w:color="auto"/>
          <w:bar w:val="single" w:sz="4" w:color="auto"/>
        </w:pBdr>
        <w:shd w:val="clear" w:color="auto" w:fill="BDD6EE" w:themeFill="accent1" w:themeFillTint="66"/>
        <w:rPr>
          <w:rFonts w:ascii="Verdana" w:hAnsi="Verdana"/>
          <w:sz w:val="16"/>
          <w:szCs w:val="16"/>
        </w:rPr>
      </w:pPr>
      <w:r w:rsidRPr="00AB0670">
        <w:rPr>
          <w:rFonts w:ascii="Verdana" w:hAnsi="Verdana"/>
          <w:sz w:val="16"/>
          <w:szCs w:val="16"/>
        </w:rPr>
        <w:t>P220</w:t>
      </w:r>
      <w:r w:rsidR="00FF1F83">
        <w:rPr>
          <w:rFonts w:ascii="Verdana" w:hAnsi="Verdana"/>
          <w:sz w:val="16"/>
          <w:szCs w:val="16"/>
          <w:lang w:eastAsia="zh-CN"/>
        </w:rPr>
        <w:t xml:space="preserve"> </w:t>
      </w:r>
      <w:r w:rsidR="00FF1F83">
        <w:rPr>
          <w:rFonts w:ascii="Verdana" w:hAnsi="Verdana"/>
          <w:sz w:val="16"/>
          <w:szCs w:val="16"/>
          <w:lang w:eastAsia="zh-CN"/>
        </w:rPr>
        <w:tab/>
      </w:r>
      <w:r w:rsidR="00FF1F83">
        <w:rPr>
          <w:rFonts w:ascii="Verdana" w:hAnsi="Verdana"/>
          <w:sz w:val="16"/>
          <w:szCs w:val="16"/>
          <w:lang w:eastAsia="zh-CN"/>
        </w:rPr>
        <w:tab/>
        <w:t xml:space="preserve">Von </w:t>
      </w:r>
      <w:r w:rsidRPr="00AB0670">
        <w:rPr>
          <w:rFonts w:ascii="Verdana" w:hAnsi="Verdana"/>
          <w:sz w:val="16"/>
          <w:szCs w:val="16"/>
          <w:lang w:eastAsia="zh-CN"/>
        </w:rPr>
        <w:t>brennbaren Materialien fernhalten/entfernt aufbewahren.</w:t>
      </w:r>
    </w:p>
    <w:p w:rsidR="00AF796F" w:rsidRPr="00AB0670" w:rsidRDefault="00AF796F" w:rsidP="00AB0670">
      <w:pPr>
        <w:pBdr>
          <w:between w:val="single" w:sz="4" w:space="1" w:color="auto"/>
          <w:bar w:val="single" w:sz="4" w:color="auto"/>
        </w:pBdr>
        <w:shd w:val="clear" w:color="auto" w:fill="BDD6EE" w:themeFill="accent1" w:themeFillTint="66"/>
        <w:rPr>
          <w:rFonts w:ascii="Verdana" w:hAnsi="Verdana"/>
          <w:sz w:val="16"/>
          <w:szCs w:val="16"/>
        </w:rPr>
      </w:pPr>
      <w:r w:rsidRPr="00AB0670">
        <w:rPr>
          <w:rFonts w:ascii="Verdana" w:hAnsi="Verdana"/>
          <w:sz w:val="16"/>
          <w:szCs w:val="16"/>
        </w:rPr>
        <w:t>P260_s</w:t>
      </w:r>
      <w:r w:rsidRPr="00AB0670">
        <w:rPr>
          <w:rFonts w:ascii="Verdana" w:hAnsi="Verdana"/>
          <w:sz w:val="16"/>
          <w:szCs w:val="16"/>
          <w:lang w:eastAsia="zh-CN"/>
        </w:rPr>
        <w:t xml:space="preserve"> </w:t>
      </w:r>
      <w:r w:rsidRPr="00AB0670">
        <w:rPr>
          <w:rFonts w:ascii="Verdana" w:hAnsi="Verdana"/>
          <w:sz w:val="16"/>
          <w:szCs w:val="16"/>
          <w:lang w:eastAsia="zh-CN"/>
        </w:rPr>
        <w:tab/>
      </w:r>
      <w:r w:rsidRPr="00AB0670">
        <w:rPr>
          <w:rFonts w:ascii="Verdana" w:hAnsi="Verdana"/>
          <w:sz w:val="16"/>
          <w:szCs w:val="16"/>
          <w:lang w:eastAsia="zh-CN"/>
        </w:rPr>
        <w:tab/>
        <w:t>Staub/Rauch/Aerosol nicht einatmen.</w:t>
      </w:r>
    </w:p>
    <w:p w:rsidR="00AF796F" w:rsidRPr="00AB0670" w:rsidRDefault="00AF796F" w:rsidP="00AB0670">
      <w:pPr>
        <w:pBdr>
          <w:between w:val="single" w:sz="4" w:space="1" w:color="auto"/>
          <w:bar w:val="single" w:sz="4" w:color="auto"/>
        </w:pBdr>
        <w:shd w:val="clear" w:color="auto" w:fill="BDD6EE" w:themeFill="accent1" w:themeFillTint="66"/>
        <w:rPr>
          <w:rFonts w:ascii="Verdana" w:hAnsi="Verdana"/>
          <w:b/>
          <w:lang w:val="de-CH"/>
        </w:rPr>
      </w:pPr>
      <w:r w:rsidRPr="00AB0670">
        <w:rPr>
          <w:rFonts w:ascii="Verdana" w:hAnsi="Verdana"/>
          <w:sz w:val="16"/>
          <w:szCs w:val="16"/>
        </w:rPr>
        <w:t>P261</w:t>
      </w:r>
      <w:r w:rsidR="00AB0670">
        <w:rPr>
          <w:rFonts w:ascii="Verdana" w:hAnsi="Verdana"/>
          <w:sz w:val="16"/>
          <w:szCs w:val="16"/>
        </w:rPr>
        <w:t>_s</w:t>
      </w:r>
      <w:r w:rsidRPr="00AB0670">
        <w:rPr>
          <w:rFonts w:ascii="Verdana" w:hAnsi="Verdana"/>
          <w:sz w:val="16"/>
          <w:szCs w:val="16"/>
          <w:lang w:eastAsia="zh-CN"/>
        </w:rPr>
        <w:t xml:space="preserve"> </w:t>
      </w:r>
      <w:r w:rsidRPr="00AB0670">
        <w:rPr>
          <w:rFonts w:ascii="Verdana" w:hAnsi="Verdana"/>
          <w:sz w:val="16"/>
          <w:szCs w:val="16"/>
          <w:lang w:eastAsia="zh-CN"/>
        </w:rPr>
        <w:tab/>
      </w:r>
      <w:r w:rsidRPr="00AB0670">
        <w:rPr>
          <w:rFonts w:ascii="Verdana" w:hAnsi="Verdana"/>
          <w:sz w:val="16"/>
          <w:szCs w:val="16"/>
          <w:lang w:eastAsia="zh-CN"/>
        </w:rPr>
        <w:tab/>
        <w:t xml:space="preserve">Einatmen </w:t>
      </w:r>
      <w:r w:rsidR="00AB0670">
        <w:rPr>
          <w:rFonts w:ascii="Verdana" w:hAnsi="Verdana"/>
          <w:sz w:val="16"/>
          <w:szCs w:val="16"/>
          <w:lang w:eastAsia="zh-CN"/>
        </w:rPr>
        <w:t>von Staub/</w:t>
      </w:r>
      <w:r w:rsidRPr="00AB0670">
        <w:rPr>
          <w:rFonts w:ascii="Verdana" w:hAnsi="Verdana"/>
          <w:sz w:val="16"/>
          <w:szCs w:val="16"/>
          <w:lang w:eastAsia="zh-CN"/>
        </w:rPr>
        <w:t>Aerosol vermeiden.</w:t>
      </w:r>
    </w:p>
    <w:p w:rsidR="00AF796F" w:rsidRPr="00AB0670" w:rsidRDefault="00AF796F" w:rsidP="00AB0670">
      <w:pPr>
        <w:pBdr>
          <w:between w:val="single" w:sz="4" w:space="1" w:color="auto"/>
          <w:bar w:val="single" w:sz="4" w:color="auto"/>
        </w:pBdr>
        <w:shd w:val="clear" w:color="auto" w:fill="BDD6EE" w:themeFill="accent1" w:themeFillTint="66"/>
        <w:rPr>
          <w:rFonts w:ascii="Verdana" w:hAnsi="Verdana"/>
          <w:sz w:val="16"/>
          <w:szCs w:val="16"/>
        </w:rPr>
      </w:pPr>
      <w:r w:rsidRPr="00AB0670">
        <w:rPr>
          <w:rFonts w:ascii="Verdana" w:hAnsi="Verdana"/>
          <w:sz w:val="16"/>
          <w:szCs w:val="16"/>
        </w:rPr>
        <w:t>P273</w:t>
      </w:r>
      <w:r w:rsidRPr="00AB0670">
        <w:rPr>
          <w:rFonts w:ascii="Verdana" w:hAnsi="Verdana"/>
          <w:sz w:val="16"/>
          <w:szCs w:val="16"/>
          <w:lang w:eastAsia="zh-CN"/>
        </w:rPr>
        <w:t xml:space="preserve"> </w:t>
      </w:r>
      <w:r w:rsidRPr="00AB0670">
        <w:rPr>
          <w:rFonts w:ascii="Verdana" w:hAnsi="Verdana"/>
          <w:sz w:val="16"/>
          <w:szCs w:val="16"/>
          <w:lang w:eastAsia="zh-CN"/>
        </w:rPr>
        <w:tab/>
      </w:r>
      <w:r w:rsidRPr="00AB0670">
        <w:rPr>
          <w:rFonts w:ascii="Verdana" w:hAnsi="Verdana"/>
          <w:sz w:val="16"/>
          <w:szCs w:val="16"/>
          <w:lang w:eastAsia="zh-CN"/>
        </w:rPr>
        <w:tab/>
        <w:t>Freisetzung in die Umwelt vermeiden.</w:t>
      </w:r>
    </w:p>
    <w:p w:rsidR="00AF796F" w:rsidRPr="00AB0670" w:rsidRDefault="00AF796F" w:rsidP="00AB0670">
      <w:pPr>
        <w:pBdr>
          <w:between w:val="single" w:sz="4" w:space="1" w:color="auto"/>
          <w:bar w:val="single" w:sz="4" w:color="auto"/>
        </w:pBdr>
        <w:shd w:val="clear" w:color="auto" w:fill="BDD6EE" w:themeFill="accent1" w:themeFillTint="66"/>
        <w:rPr>
          <w:rFonts w:ascii="Verdana" w:hAnsi="Verdana"/>
          <w:sz w:val="16"/>
          <w:szCs w:val="16"/>
        </w:rPr>
      </w:pPr>
      <w:r w:rsidRPr="00AB0670">
        <w:rPr>
          <w:rFonts w:ascii="Verdana" w:hAnsi="Verdana"/>
          <w:sz w:val="16"/>
          <w:szCs w:val="16"/>
        </w:rPr>
        <w:t>P280</w:t>
      </w:r>
      <w:r w:rsidRPr="00AB0670">
        <w:rPr>
          <w:rFonts w:ascii="Verdana" w:hAnsi="Verdana"/>
          <w:sz w:val="16"/>
          <w:szCs w:val="16"/>
          <w:lang w:eastAsia="zh-CN"/>
        </w:rPr>
        <w:t xml:space="preserve"> </w:t>
      </w:r>
      <w:r w:rsidRPr="00AB0670">
        <w:rPr>
          <w:rFonts w:ascii="Verdana" w:hAnsi="Verdana"/>
          <w:sz w:val="16"/>
          <w:szCs w:val="16"/>
          <w:lang w:eastAsia="zh-CN"/>
        </w:rPr>
        <w:tab/>
      </w:r>
      <w:r w:rsidRPr="00AB0670">
        <w:rPr>
          <w:rFonts w:ascii="Verdana" w:hAnsi="Verdana"/>
          <w:sz w:val="16"/>
          <w:szCs w:val="16"/>
          <w:lang w:eastAsia="zh-CN"/>
        </w:rPr>
        <w:tab/>
        <w:t>Schutzhandschuhe/Schutzkle</w:t>
      </w:r>
      <w:r w:rsidR="00FF1F83">
        <w:rPr>
          <w:rFonts w:ascii="Verdana" w:hAnsi="Verdana"/>
          <w:sz w:val="16"/>
          <w:szCs w:val="16"/>
          <w:lang w:eastAsia="zh-CN"/>
        </w:rPr>
        <w:t>idung/Augenschutz</w:t>
      </w:r>
      <w:r w:rsidRPr="00AB0670">
        <w:rPr>
          <w:rFonts w:ascii="Verdana" w:hAnsi="Verdana"/>
          <w:sz w:val="16"/>
          <w:szCs w:val="16"/>
          <w:lang w:eastAsia="zh-CN"/>
        </w:rPr>
        <w:t xml:space="preserve"> tragen.</w:t>
      </w:r>
    </w:p>
    <w:p w:rsidR="00AF796F" w:rsidRPr="00AB0670" w:rsidRDefault="00AF796F" w:rsidP="00AB0670">
      <w:pPr>
        <w:pBdr>
          <w:between w:val="single" w:sz="4" w:space="1" w:color="auto"/>
          <w:bar w:val="single" w:sz="4" w:color="auto"/>
        </w:pBdr>
        <w:shd w:val="clear" w:color="auto" w:fill="BDD6EE" w:themeFill="accent1" w:themeFillTint="66"/>
        <w:rPr>
          <w:rFonts w:ascii="Verdana" w:hAnsi="Verdana"/>
          <w:sz w:val="16"/>
          <w:szCs w:val="16"/>
        </w:rPr>
      </w:pPr>
      <w:r w:rsidRPr="00AB0670">
        <w:rPr>
          <w:rFonts w:ascii="Verdana" w:hAnsi="Verdana"/>
          <w:sz w:val="16"/>
          <w:szCs w:val="16"/>
        </w:rPr>
        <w:t>P302+352</w:t>
      </w:r>
      <w:r w:rsidRPr="00AB0670">
        <w:rPr>
          <w:rFonts w:ascii="Verdana" w:hAnsi="Verdana"/>
          <w:sz w:val="16"/>
          <w:szCs w:val="16"/>
          <w:lang w:eastAsia="zh-CN"/>
        </w:rPr>
        <w:t xml:space="preserve"> </w:t>
      </w:r>
      <w:r w:rsidRPr="00AB0670">
        <w:rPr>
          <w:rFonts w:ascii="Verdana" w:hAnsi="Verdana"/>
          <w:sz w:val="16"/>
          <w:szCs w:val="16"/>
          <w:lang w:eastAsia="zh-CN"/>
        </w:rPr>
        <w:tab/>
        <w:t>Bei Berührung</w:t>
      </w:r>
      <w:r w:rsidR="00AB0670">
        <w:rPr>
          <w:rFonts w:ascii="Verdana" w:hAnsi="Verdana"/>
          <w:sz w:val="16"/>
          <w:szCs w:val="16"/>
          <w:lang w:eastAsia="zh-CN"/>
        </w:rPr>
        <w:t xml:space="preserve"> mit der Haut: Mit viel Wasser und Seife</w:t>
      </w:r>
      <w:r w:rsidRPr="00AB0670">
        <w:rPr>
          <w:rFonts w:ascii="Verdana" w:hAnsi="Verdana"/>
          <w:sz w:val="16"/>
          <w:szCs w:val="16"/>
          <w:lang w:eastAsia="zh-CN"/>
        </w:rPr>
        <w:t xml:space="preserve"> waschen.</w:t>
      </w:r>
    </w:p>
    <w:p w:rsidR="00AB0670" w:rsidRDefault="00AF796F" w:rsidP="00AB0670">
      <w:pPr>
        <w:pBdr>
          <w:between w:val="single" w:sz="4" w:space="1" w:color="auto"/>
          <w:bar w:val="single" w:sz="4" w:color="auto"/>
        </w:pBdr>
        <w:shd w:val="clear" w:color="auto" w:fill="BDD6EE" w:themeFill="accent1" w:themeFillTint="66"/>
        <w:rPr>
          <w:rFonts w:ascii="Verdana" w:hAnsi="Verdana"/>
          <w:sz w:val="16"/>
          <w:szCs w:val="16"/>
          <w:lang w:eastAsia="zh-CN"/>
        </w:rPr>
      </w:pPr>
      <w:r w:rsidRPr="00AB0670">
        <w:rPr>
          <w:rFonts w:ascii="Verdana" w:hAnsi="Verdana"/>
          <w:sz w:val="16"/>
          <w:szCs w:val="16"/>
        </w:rPr>
        <w:t>P304+340</w:t>
      </w:r>
      <w:r w:rsidRPr="00AB0670">
        <w:rPr>
          <w:rFonts w:ascii="Verdana" w:hAnsi="Verdana"/>
          <w:sz w:val="16"/>
          <w:szCs w:val="16"/>
          <w:lang w:eastAsia="zh-CN"/>
        </w:rPr>
        <w:t xml:space="preserve"> </w:t>
      </w:r>
      <w:r w:rsidRPr="00AB0670">
        <w:rPr>
          <w:rFonts w:ascii="Verdana" w:hAnsi="Verdana"/>
          <w:sz w:val="16"/>
          <w:szCs w:val="16"/>
          <w:lang w:eastAsia="zh-CN"/>
        </w:rPr>
        <w:tab/>
        <w:t>Bei Einatmen: Die Person an die frische Luft bringen und für ungehinderte Atmung sorgen.</w:t>
      </w:r>
    </w:p>
    <w:p w:rsidR="00AF796F" w:rsidRPr="00AB0670" w:rsidRDefault="00AF796F" w:rsidP="00AB0670">
      <w:pPr>
        <w:pBdr>
          <w:between w:val="single" w:sz="4" w:space="1" w:color="auto"/>
          <w:bar w:val="single" w:sz="4" w:color="auto"/>
        </w:pBdr>
        <w:shd w:val="clear" w:color="auto" w:fill="BDD6EE" w:themeFill="accent1" w:themeFillTint="66"/>
        <w:rPr>
          <w:rFonts w:ascii="Verdana" w:hAnsi="Verdana"/>
          <w:sz w:val="16"/>
          <w:szCs w:val="16"/>
        </w:rPr>
      </w:pPr>
      <w:r w:rsidRPr="00AB0670">
        <w:rPr>
          <w:rFonts w:ascii="Verdana" w:hAnsi="Verdana"/>
          <w:sz w:val="16"/>
          <w:szCs w:val="16"/>
        </w:rPr>
        <w:t>P305+351+338</w:t>
      </w:r>
      <w:r w:rsidR="00615F6C">
        <w:rPr>
          <w:rFonts w:ascii="Verdana" w:hAnsi="Verdana"/>
          <w:sz w:val="16"/>
          <w:szCs w:val="16"/>
        </w:rPr>
        <w:tab/>
      </w:r>
      <w:r w:rsidR="00615F6C">
        <w:rPr>
          <w:rFonts w:ascii="Verdana" w:hAnsi="Verdana"/>
          <w:sz w:val="16"/>
          <w:szCs w:val="16"/>
          <w:lang w:eastAsia="zh-CN"/>
        </w:rPr>
        <w:t>Bei Berührung mit den Augen</w:t>
      </w:r>
      <w:r w:rsidR="00615F6C" w:rsidRPr="00693B6E">
        <w:rPr>
          <w:rFonts w:ascii="Verdana" w:hAnsi="Verdana"/>
          <w:sz w:val="16"/>
          <w:szCs w:val="16"/>
          <w:lang w:eastAsia="zh-CN"/>
        </w:rPr>
        <w:t xml:space="preserve">: Einige Minuten lang vorsichtig mit Wasser ausspülen. Eventuell. vorhandene </w:t>
      </w:r>
      <w:r w:rsidR="00615F6C">
        <w:rPr>
          <w:rFonts w:ascii="Verdana" w:hAnsi="Verdana"/>
          <w:sz w:val="16"/>
          <w:szCs w:val="16"/>
          <w:lang w:eastAsia="zh-CN"/>
        </w:rPr>
        <w:tab/>
      </w:r>
      <w:r w:rsidR="00615F6C">
        <w:rPr>
          <w:rFonts w:ascii="Verdana" w:hAnsi="Verdana"/>
          <w:sz w:val="16"/>
          <w:szCs w:val="16"/>
          <w:lang w:eastAsia="zh-CN"/>
        </w:rPr>
        <w:tab/>
      </w:r>
      <w:r w:rsidR="00615F6C" w:rsidRPr="00693B6E">
        <w:rPr>
          <w:rFonts w:ascii="Verdana" w:hAnsi="Verdana"/>
          <w:sz w:val="16"/>
          <w:szCs w:val="16"/>
          <w:lang w:eastAsia="zh-CN"/>
        </w:rPr>
        <w:t>Kontaktlinsen nach Möglichkeit entfernen. Weiter ausspülen.</w:t>
      </w:r>
    </w:p>
    <w:p w:rsidR="00624D80" w:rsidRPr="00AB0670" w:rsidRDefault="00AF796F" w:rsidP="00AB0670">
      <w:pPr>
        <w:pBdr>
          <w:between w:val="single" w:sz="4" w:space="1" w:color="auto"/>
          <w:bar w:val="single" w:sz="4" w:color="auto"/>
        </w:pBdr>
        <w:shd w:val="clear" w:color="auto" w:fill="BDD6EE" w:themeFill="accent1" w:themeFillTint="66"/>
        <w:rPr>
          <w:rFonts w:ascii="Verdana" w:hAnsi="Verdana"/>
          <w:lang w:val="de-CH"/>
        </w:rPr>
      </w:pPr>
      <w:r w:rsidRPr="00AB0670">
        <w:rPr>
          <w:rFonts w:ascii="Verdana" w:hAnsi="Verdana"/>
          <w:sz w:val="16"/>
          <w:szCs w:val="16"/>
        </w:rPr>
        <w:t>P308+313</w:t>
      </w:r>
      <w:r w:rsidRPr="00AB0670">
        <w:rPr>
          <w:rFonts w:ascii="Verdana" w:hAnsi="Verdana"/>
          <w:sz w:val="16"/>
          <w:szCs w:val="16"/>
          <w:lang w:eastAsia="zh-CN"/>
        </w:rPr>
        <w:t xml:space="preserve"> </w:t>
      </w:r>
      <w:r w:rsidRPr="00AB0670">
        <w:rPr>
          <w:rFonts w:ascii="Verdana" w:hAnsi="Verdana"/>
          <w:sz w:val="16"/>
          <w:szCs w:val="16"/>
          <w:lang w:eastAsia="zh-CN"/>
        </w:rPr>
        <w:tab/>
        <w:t>Bei Exposition oder Verdacht: Ärztlichen Rat einholen/ärztliche Hilfe hinzuziehen.</w:t>
      </w:r>
    </w:p>
    <w:p w:rsidR="00AF796F" w:rsidRDefault="00AF796F">
      <w:pPr>
        <w:rPr>
          <w:rFonts w:ascii="Verdana" w:hAnsi="Verdana"/>
        </w:rPr>
      </w:pPr>
    </w:p>
    <w:p w:rsidR="00AF796F" w:rsidRDefault="00AF796F">
      <w:pPr>
        <w:rPr>
          <w:rFonts w:ascii="Verdana" w:hAnsi="Verdana"/>
        </w:rPr>
      </w:pPr>
    </w:p>
    <w:p w:rsidR="00AF796F" w:rsidRDefault="00AF796F">
      <w:pPr>
        <w:rPr>
          <w:rFonts w:ascii="Verdana" w:hAnsi="Verdana"/>
        </w:rPr>
      </w:pPr>
    </w:p>
    <w:p w:rsidR="00AF796F" w:rsidRDefault="00AF796F">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AF796F" w:rsidRDefault="00AF796F">
      <w:pPr>
        <w:rPr>
          <w:rFonts w:ascii="Arial" w:hAnsi="Arial"/>
          <w:sz w:val="24"/>
        </w:rPr>
      </w:pPr>
    </w:p>
    <w:p w:rsidR="00AF796F" w:rsidRDefault="00AF796F">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AF796F" w:rsidRDefault="00AF796F">
      <w:pPr>
        <w:rPr>
          <w:rFonts w:ascii="Verdana" w:hAnsi="Verdana"/>
        </w:rPr>
      </w:pPr>
    </w:p>
    <w:p w:rsidR="00AF796F" w:rsidRDefault="00AF796F">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5191C" w:rsidRDefault="0035191C" w:rsidP="00AF796F">
      <w:pPr>
        <w:rPr>
          <w:rFonts w:ascii="Verdana" w:hAnsi="Verdana"/>
        </w:rPr>
      </w:pPr>
    </w:p>
    <w:p w:rsidR="0035191C" w:rsidRDefault="0035191C" w:rsidP="00397845">
      <w:pPr>
        <w:jc w:val="right"/>
        <w:rPr>
          <w:rFonts w:ascii="Verdana" w:hAnsi="Verdana"/>
        </w:rPr>
      </w:pPr>
    </w:p>
    <w:p w:rsidR="0035191C" w:rsidRDefault="0035191C" w:rsidP="00397845">
      <w:pPr>
        <w:jc w:val="right"/>
        <w:rPr>
          <w:rFonts w:ascii="Verdana" w:hAnsi="Verdana"/>
        </w:rPr>
      </w:pPr>
    </w:p>
    <w:p w:rsidR="0035191C" w:rsidRDefault="0035191C" w:rsidP="00397845">
      <w:pPr>
        <w:jc w:val="right"/>
        <w:rPr>
          <w:rFonts w:ascii="Verdana" w:hAnsi="Verdana"/>
        </w:rPr>
      </w:pPr>
    </w:p>
    <w:p w:rsidR="0035191C" w:rsidRDefault="0035191C" w:rsidP="00397845">
      <w:pPr>
        <w:jc w:val="right"/>
        <w:rPr>
          <w:rFonts w:ascii="Verdana" w:hAnsi="Verdana"/>
        </w:rPr>
      </w:pPr>
    </w:p>
    <w:p w:rsidR="0035191C" w:rsidRDefault="0035191C" w:rsidP="00397845">
      <w:pPr>
        <w:jc w:val="right"/>
        <w:rPr>
          <w:rFonts w:ascii="Verdana" w:hAnsi="Verdana"/>
        </w:rPr>
      </w:pPr>
    </w:p>
    <w:p w:rsidR="0035191C" w:rsidRDefault="0035191C" w:rsidP="00397845">
      <w:pPr>
        <w:jc w:val="right"/>
        <w:rPr>
          <w:rFonts w:ascii="Verdana" w:hAnsi="Verdana"/>
        </w:rPr>
      </w:pPr>
    </w:p>
    <w:p w:rsidR="0035191C" w:rsidRDefault="0035191C" w:rsidP="00397845">
      <w:pPr>
        <w:jc w:val="right"/>
        <w:rPr>
          <w:rFonts w:ascii="Verdana" w:hAnsi="Verdana"/>
        </w:rPr>
      </w:pPr>
    </w:p>
    <w:p w:rsidR="0035191C" w:rsidRDefault="0035191C" w:rsidP="00AB0670">
      <w:pPr>
        <w:rPr>
          <w:rFonts w:ascii="Verdana" w:hAnsi="Verdana"/>
        </w:rPr>
      </w:pPr>
      <w:bookmarkStart w:id="0" w:name="_GoBack"/>
      <w:bookmarkEnd w:id="0"/>
    </w:p>
    <w:p w:rsidR="0035191C" w:rsidRDefault="0035191C" w:rsidP="00397845">
      <w:pPr>
        <w:jc w:val="right"/>
        <w:rPr>
          <w:rFonts w:ascii="Verdana" w:hAnsi="Verdana"/>
        </w:rPr>
      </w:pPr>
    </w:p>
    <w:p w:rsidR="00382839" w:rsidRPr="00DC32FF" w:rsidRDefault="00382839" w:rsidP="00AF796F">
      <w:pPr>
        <w:jc w:val="both"/>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FA37C6">
        <w:rPr>
          <w:rFonts w:ascii="Verdana" w:hAnsi="Verdana"/>
          <w:sz w:val="16"/>
          <w:szCs w:val="16"/>
        </w:rPr>
        <w:t xml:space="preserve"> / Atelierschule Zürich / Erstelldatum: 14.05.2015</w:t>
      </w:r>
    </w:p>
    <w:p w:rsidR="0024642C" w:rsidRPr="004E495F"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4E495F"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1E1" w:rsidRDefault="00F241E1" w:rsidP="00015609">
      <w:r>
        <w:separator/>
      </w:r>
    </w:p>
  </w:endnote>
  <w:endnote w:type="continuationSeparator" w:id="0">
    <w:p w:rsidR="00F241E1" w:rsidRDefault="00F241E1"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1E1" w:rsidRDefault="00F241E1" w:rsidP="00015609">
      <w:r>
        <w:separator/>
      </w:r>
    </w:p>
  </w:footnote>
  <w:footnote w:type="continuationSeparator" w:id="0">
    <w:p w:rsidR="00F241E1" w:rsidRDefault="00F241E1"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BC0705" w:rsidP="00015609">
    <w:pPr>
      <w:pStyle w:val="Kopfzeile"/>
      <w:tabs>
        <w:tab w:val="clear" w:pos="4536"/>
        <w:tab w:val="clear" w:pos="9072"/>
        <w:tab w:val="left" w:pos="8445"/>
      </w:tabs>
    </w:pPr>
    <w:r w:rsidRPr="00BC0705">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BC0705">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BC0705">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024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D37C8"/>
    <w:rsid w:val="000F2DB7"/>
    <w:rsid w:val="001005CA"/>
    <w:rsid w:val="00112DC4"/>
    <w:rsid w:val="00142B91"/>
    <w:rsid w:val="001653C7"/>
    <w:rsid w:val="00173ECE"/>
    <w:rsid w:val="001A6020"/>
    <w:rsid w:val="001C32D5"/>
    <w:rsid w:val="001E1C19"/>
    <w:rsid w:val="001E2122"/>
    <w:rsid w:val="001E53A7"/>
    <w:rsid w:val="00221A69"/>
    <w:rsid w:val="00221ED2"/>
    <w:rsid w:val="0024642C"/>
    <w:rsid w:val="00254259"/>
    <w:rsid w:val="002E3A90"/>
    <w:rsid w:val="002E3B1E"/>
    <w:rsid w:val="003372CF"/>
    <w:rsid w:val="0035191C"/>
    <w:rsid w:val="00363754"/>
    <w:rsid w:val="00366065"/>
    <w:rsid w:val="00382839"/>
    <w:rsid w:val="00397845"/>
    <w:rsid w:val="003A3231"/>
    <w:rsid w:val="003A3BDB"/>
    <w:rsid w:val="003C6E9E"/>
    <w:rsid w:val="003D1449"/>
    <w:rsid w:val="0041466B"/>
    <w:rsid w:val="004420D1"/>
    <w:rsid w:val="00443BF4"/>
    <w:rsid w:val="004514FE"/>
    <w:rsid w:val="00456B7F"/>
    <w:rsid w:val="0046211C"/>
    <w:rsid w:val="00467D3E"/>
    <w:rsid w:val="004A0699"/>
    <w:rsid w:val="004B4FF4"/>
    <w:rsid w:val="004E495F"/>
    <w:rsid w:val="00523D26"/>
    <w:rsid w:val="00526C46"/>
    <w:rsid w:val="005643F9"/>
    <w:rsid w:val="005A207F"/>
    <w:rsid w:val="005A4729"/>
    <w:rsid w:val="005E2480"/>
    <w:rsid w:val="005F6AE9"/>
    <w:rsid w:val="005F77A8"/>
    <w:rsid w:val="006063DA"/>
    <w:rsid w:val="00611F80"/>
    <w:rsid w:val="00615F6C"/>
    <w:rsid w:val="006221BB"/>
    <w:rsid w:val="00624D80"/>
    <w:rsid w:val="006263D1"/>
    <w:rsid w:val="00655BBC"/>
    <w:rsid w:val="006E514C"/>
    <w:rsid w:val="006F371F"/>
    <w:rsid w:val="006F5584"/>
    <w:rsid w:val="0070507A"/>
    <w:rsid w:val="0071582C"/>
    <w:rsid w:val="007423E0"/>
    <w:rsid w:val="00751ABE"/>
    <w:rsid w:val="00765A51"/>
    <w:rsid w:val="00765C0E"/>
    <w:rsid w:val="0078017E"/>
    <w:rsid w:val="00780A4F"/>
    <w:rsid w:val="007859D3"/>
    <w:rsid w:val="00795230"/>
    <w:rsid w:val="007B7972"/>
    <w:rsid w:val="007D2515"/>
    <w:rsid w:val="007D295C"/>
    <w:rsid w:val="0080352E"/>
    <w:rsid w:val="00806A16"/>
    <w:rsid w:val="00816966"/>
    <w:rsid w:val="008343F4"/>
    <w:rsid w:val="008405A1"/>
    <w:rsid w:val="0085786A"/>
    <w:rsid w:val="0086620E"/>
    <w:rsid w:val="00875E4E"/>
    <w:rsid w:val="008830AE"/>
    <w:rsid w:val="008C4A27"/>
    <w:rsid w:val="008C595D"/>
    <w:rsid w:val="008C7699"/>
    <w:rsid w:val="008D16D1"/>
    <w:rsid w:val="008F4F72"/>
    <w:rsid w:val="00907BD8"/>
    <w:rsid w:val="009253B0"/>
    <w:rsid w:val="009550B8"/>
    <w:rsid w:val="00955709"/>
    <w:rsid w:val="00962356"/>
    <w:rsid w:val="00964841"/>
    <w:rsid w:val="0097293F"/>
    <w:rsid w:val="00993BD6"/>
    <w:rsid w:val="009B2B0E"/>
    <w:rsid w:val="009B4CC7"/>
    <w:rsid w:val="009B5D0F"/>
    <w:rsid w:val="009C11BC"/>
    <w:rsid w:val="009C7CC5"/>
    <w:rsid w:val="009D57AA"/>
    <w:rsid w:val="009D6827"/>
    <w:rsid w:val="009F52EC"/>
    <w:rsid w:val="00A0420A"/>
    <w:rsid w:val="00A1039B"/>
    <w:rsid w:val="00A1642E"/>
    <w:rsid w:val="00A33993"/>
    <w:rsid w:val="00A505D4"/>
    <w:rsid w:val="00A6055C"/>
    <w:rsid w:val="00A70890"/>
    <w:rsid w:val="00A77634"/>
    <w:rsid w:val="00A8046D"/>
    <w:rsid w:val="00A91936"/>
    <w:rsid w:val="00AB0670"/>
    <w:rsid w:val="00AC2D71"/>
    <w:rsid w:val="00AC37A7"/>
    <w:rsid w:val="00AC60B9"/>
    <w:rsid w:val="00AE4E6E"/>
    <w:rsid w:val="00AF796F"/>
    <w:rsid w:val="00B02FEC"/>
    <w:rsid w:val="00B03BAF"/>
    <w:rsid w:val="00B03E55"/>
    <w:rsid w:val="00B11E40"/>
    <w:rsid w:val="00B558E8"/>
    <w:rsid w:val="00B61890"/>
    <w:rsid w:val="00B65545"/>
    <w:rsid w:val="00B67E3E"/>
    <w:rsid w:val="00B83007"/>
    <w:rsid w:val="00BC0705"/>
    <w:rsid w:val="00C037DB"/>
    <w:rsid w:val="00C93395"/>
    <w:rsid w:val="00CB37B4"/>
    <w:rsid w:val="00CC5350"/>
    <w:rsid w:val="00CD3286"/>
    <w:rsid w:val="00CF4E87"/>
    <w:rsid w:val="00D20C5C"/>
    <w:rsid w:val="00D235EF"/>
    <w:rsid w:val="00D27A61"/>
    <w:rsid w:val="00D36439"/>
    <w:rsid w:val="00D566D8"/>
    <w:rsid w:val="00D61870"/>
    <w:rsid w:val="00D65C9C"/>
    <w:rsid w:val="00DA0844"/>
    <w:rsid w:val="00DB5C1D"/>
    <w:rsid w:val="00DC32FF"/>
    <w:rsid w:val="00DD3B60"/>
    <w:rsid w:val="00DE4048"/>
    <w:rsid w:val="00DE7AF4"/>
    <w:rsid w:val="00E036A9"/>
    <w:rsid w:val="00E22334"/>
    <w:rsid w:val="00E23B7A"/>
    <w:rsid w:val="00E541C2"/>
    <w:rsid w:val="00E955DD"/>
    <w:rsid w:val="00EA5663"/>
    <w:rsid w:val="00EA79C0"/>
    <w:rsid w:val="00EC11B3"/>
    <w:rsid w:val="00ED256F"/>
    <w:rsid w:val="00F068ED"/>
    <w:rsid w:val="00F122A5"/>
    <w:rsid w:val="00F241E1"/>
    <w:rsid w:val="00F30D44"/>
    <w:rsid w:val="00F81050"/>
    <w:rsid w:val="00FA37C6"/>
    <w:rsid w:val="00FF0E72"/>
    <w:rsid w:val="00FF1F8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extkrper2">
    <w:name w:val="Body Text 2"/>
    <w:basedOn w:val="Standard"/>
    <w:link w:val="Textkrper2Zchn"/>
    <w:rsid w:val="008405A1"/>
    <w:pPr>
      <w:spacing w:line="480" w:lineRule="auto"/>
      <w:jc w:val="both"/>
    </w:pPr>
    <w:rPr>
      <w:i/>
      <w:iCs/>
      <w:sz w:val="24"/>
      <w:szCs w:val="24"/>
      <w:lang w:eastAsia="de-DE"/>
    </w:rPr>
  </w:style>
  <w:style w:type="character" w:customStyle="1" w:styleId="Textkrper2Zchn">
    <w:name w:val="Textkörper 2 Zchn"/>
    <w:basedOn w:val="Absatz-Standardschriftart"/>
    <w:link w:val="Textkrper2"/>
    <w:rsid w:val="008405A1"/>
    <w:rPr>
      <w:i/>
      <w:iCs/>
      <w:sz w:val="24"/>
      <w:szCs w:val="24"/>
      <w:lang w:val="de-DE" w:eastAsia="de-DE"/>
    </w:rPr>
  </w:style>
  <w:style w:type="paragraph" w:styleId="Dokumentstruktur">
    <w:name w:val="Document Map"/>
    <w:basedOn w:val="Standard"/>
    <w:link w:val="DokumentstrukturZchn"/>
    <w:uiPriority w:val="99"/>
    <w:semiHidden/>
    <w:unhideWhenUsed/>
    <w:rsid w:val="00221A6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21A69"/>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FA03B-7400-4181-A171-14A2E9C8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 th</dc:creator>
  <cp:lastModifiedBy>Ulrich</cp:lastModifiedBy>
  <cp:revision>15</cp:revision>
  <cp:lastPrinted>2013-12-03T11:51:00Z</cp:lastPrinted>
  <dcterms:created xsi:type="dcterms:W3CDTF">2015-04-20T14:42:00Z</dcterms:created>
  <dcterms:modified xsi:type="dcterms:W3CDTF">2015-05-22T16:28:00Z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