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1D6722" w:rsidP="0013323F">
      <w:pPr>
        <w:jc w:val="center"/>
        <w:outlineLvl w:val="0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195C33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262F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9776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 w:rsidP="0013323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92DD5">
        <w:rPr>
          <w:rFonts w:ascii="Verdana" w:hAnsi="Verdana"/>
          <w:b/>
        </w:rPr>
        <w:t>Ausatmungsluft und Kalklauge</w:t>
      </w:r>
      <w:r w:rsidR="001E6399">
        <w:rPr>
          <w:rFonts w:ascii="Verdana" w:hAnsi="Verdana"/>
          <w:b/>
        </w:rPr>
        <w:t xml:space="preserve"> (4.2)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692DD5">
        <w:rPr>
          <w:rFonts w:ascii="Verdana" w:hAnsi="Verdana"/>
          <w:b/>
        </w:rPr>
        <w:t>57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262F3">
      <w:pPr>
        <w:rPr>
          <w:rFonts w:ascii="Arial" w:hAnsi="Arial"/>
          <w:sz w:val="24"/>
        </w:rPr>
      </w:pPr>
      <w:r w:rsidRPr="002262F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4pt;margin-top:10.2pt;width:23.85pt;height:23.05pt;z-index:251662848" o:allowincell="f">
            <v:textbox style="mso-next-textbox:#_x0000_s1078">
              <w:txbxContent>
                <w:p w:rsidR="004A0699" w:rsidRPr="00692DD5" w:rsidRDefault="00692DD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262F3">
        <w:rPr>
          <w:rFonts w:ascii="Arial" w:hAnsi="Arial"/>
          <w:b/>
          <w:noProof/>
          <w:lang w:val="de-CH"/>
        </w:rPr>
        <w:pict>
          <v:shape id="_x0000_s1077" type="#_x0000_t202" style="position:absolute;margin-left:261.65pt;margin-top:10.2pt;width:23.85pt;height:23.05pt;z-index:251661824" o:allowincell="f">
            <v:textbox style="mso-next-textbox:#_x0000_s1077">
              <w:txbxContent>
                <w:p w:rsidR="004A0699" w:rsidRPr="00692DD5" w:rsidRDefault="00692DD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262F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60800" o:allowincell="f">
            <v:textbox style="mso-next-textbox:#_x0000_s1076">
              <w:txbxContent>
                <w:p w:rsidR="004A0699" w:rsidRPr="00692DD5" w:rsidRDefault="00692DD5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 w:rsidP="0013323F">
      <w:pPr>
        <w:outlineLvl w:val="0"/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134"/>
        <w:gridCol w:w="1559"/>
        <w:gridCol w:w="1417"/>
        <w:gridCol w:w="851"/>
        <w:gridCol w:w="1843"/>
        <w:gridCol w:w="1643"/>
      </w:tblGrid>
      <w:tr w:rsidR="00A1039B" w:rsidTr="00C903CF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C903CF" w:rsidRPr="00AC60B9" w:rsidTr="00C903CF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C903CF" w:rsidRDefault="00C903CF" w:rsidP="00EC495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Calciumhydroxid</w:t>
            </w:r>
          </w:p>
          <w:p w:rsidR="00C903CF" w:rsidRPr="00195C33" w:rsidRDefault="00C903CF" w:rsidP="00EC4953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95C33">
              <w:rPr>
                <w:rFonts w:ascii="Verdana" w:hAnsi="Verdana"/>
                <w:b w:val="0"/>
                <w:sz w:val="18"/>
                <w:szCs w:val="18"/>
              </w:rPr>
              <w:t>(gelöschter Kalk)</w:t>
            </w:r>
          </w:p>
        </w:tc>
        <w:tc>
          <w:tcPr>
            <w:tcW w:w="1134" w:type="dxa"/>
          </w:tcPr>
          <w:p w:rsidR="00C903CF" w:rsidRPr="00A76649" w:rsidRDefault="00C903CF" w:rsidP="00EC4953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522605</wp:posOffset>
                  </wp:positionH>
                  <wp:positionV relativeFrom="margin">
                    <wp:posOffset>113665</wp:posOffset>
                  </wp:positionV>
                  <wp:extent cx="323850" cy="323850"/>
                  <wp:effectExtent l="19050" t="0" r="0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113665</wp:posOffset>
                  </wp:positionV>
                  <wp:extent cx="321310" cy="323850"/>
                  <wp:effectExtent l="19050" t="0" r="254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851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C903CF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P260</w:t>
            </w:r>
            <w:r w:rsidR="00195C33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95C33">
              <w:rPr>
                <w:rFonts w:ascii="Verdana" w:hAnsi="Verdana"/>
                <w:sz w:val="16"/>
                <w:szCs w:val="16"/>
              </w:rPr>
              <w:t xml:space="preserve">P280 </w:t>
            </w: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C903CF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</w:t>
            </w:r>
          </w:p>
          <w:p w:rsidR="00C903CF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P313</w:t>
            </w:r>
          </w:p>
        </w:tc>
        <w:tc>
          <w:tcPr>
            <w:tcW w:w="1643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903CF" w:rsidRPr="00AC60B9" w:rsidTr="00C903CF">
        <w:trPr>
          <w:trHeight w:val="794"/>
        </w:trPr>
        <w:tc>
          <w:tcPr>
            <w:cnfStyle w:val="001000000000"/>
            <w:tcW w:w="2235" w:type="dxa"/>
          </w:tcPr>
          <w:p w:rsidR="00C903CF" w:rsidRDefault="00C903C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Kalklauge gesättigt</w:t>
            </w:r>
          </w:p>
          <w:p w:rsidR="00C903CF" w:rsidRPr="00195C33" w:rsidRDefault="00C903C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95C33">
              <w:rPr>
                <w:rFonts w:ascii="Verdana" w:hAnsi="Verdana"/>
                <w:b w:val="0"/>
                <w:sz w:val="18"/>
                <w:szCs w:val="18"/>
              </w:rPr>
              <w:t>(Kalkwasser w&lt;10%)</w:t>
            </w:r>
          </w:p>
        </w:tc>
        <w:tc>
          <w:tcPr>
            <w:tcW w:w="1134" w:type="dxa"/>
          </w:tcPr>
          <w:p w:rsidR="00C903CF" w:rsidRPr="00A76649" w:rsidRDefault="00C903CF" w:rsidP="00EC4953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C903CF" w:rsidRPr="00AC60B9" w:rsidRDefault="00C903C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116205</wp:posOffset>
                  </wp:positionV>
                  <wp:extent cx="321310" cy="323850"/>
                  <wp:effectExtent l="19050" t="0" r="254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518160</wp:posOffset>
                  </wp:positionH>
                  <wp:positionV relativeFrom="margin">
                    <wp:posOffset>116205</wp:posOffset>
                  </wp:positionV>
                  <wp:extent cx="323850" cy="323850"/>
                  <wp:effectExtent l="19050" t="0" r="0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C903CF" w:rsidRPr="00AC60B9" w:rsidRDefault="00C903CF" w:rsidP="00EC495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851" w:type="dxa"/>
          </w:tcPr>
          <w:p w:rsidR="00C903CF" w:rsidRPr="00AC60B9" w:rsidRDefault="00C903C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1D6722" w:rsidRDefault="0013323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</w:t>
            </w:r>
            <w:r w:rsidR="001D6722">
              <w:rPr>
                <w:rFonts w:ascii="Verdana" w:hAnsi="Verdana"/>
                <w:sz w:val="16"/>
                <w:szCs w:val="16"/>
              </w:rPr>
              <w:t>P261</w:t>
            </w:r>
            <w:r w:rsidR="00D6487D">
              <w:rPr>
                <w:rFonts w:ascii="Verdana" w:hAnsi="Verdana"/>
                <w:sz w:val="16"/>
                <w:szCs w:val="16"/>
              </w:rPr>
              <w:t>_s</w:t>
            </w:r>
          </w:p>
          <w:p w:rsidR="00C903CF" w:rsidRDefault="0013323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</w:t>
            </w:r>
            <w:r w:rsidR="00C903CF">
              <w:rPr>
                <w:rFonts w:ascii="Verdana" w:hAnsi="Verdana"/>
                <w:sz w:val="16"/>
                <w:szCs w:val="16"/>
              </w:rPr>
              <w:t>351</w:t>
            </w:r>
            <w:r>
              <w:rPr>
                <w:rFonts w:ascii="Verdana" w:hAnsi="Verdana"/>
                <w:sz w:val="16"/>
                <w:szCs w:val="16"/>
              </w:rPr>
              <w:t>+338</w:t>
            </w:r>
          </w:p>
          <w:p w:rsidR="00C903CF" w:rsidRDefault="0013323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P301+310</w:t>
            </w:r>
          </w:p>
          <w:p w:rsidR="00C903CF" w:rsidRDefault="00C903C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P302+352 </w:t>
            </w:r>
          </w:p>
          <w:p w:rsidR="00C903CF" w:rsidRPr="00AC60B9" w:rsidRDefault="00C903C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</w:t>
            </w:r>
          </w:p>
        </w:tc>
        <w:tc>
          <w:tcPr>
            <w:tcW w:w="1643" w:type="dxa"/>
          </w:tcPr>
          <w:p w:rsidR="00C903CF" w:rsidRPr="00AC60B9" w:rsidRDefault="00C903C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903CF" w:rsidRPr="00AC60B9" w:rsidTr="00EC4953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C903CF" w:rsidRPr="00AC60B9" w:rsidRDefault="00C903CF" w:rsidP="00EC495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Kohlenstoffdioxid</w:t>
            </w:r>
          </w:p>
        </w:tc>
        <w:tc>
          <w:tcPr>
            <w:tcW w:w="1134" w:type="dxa"/>
          </w:tcPr>
          <w:p w:rsidR="00C903CF" w:rsidRPr="000E2600" w:rsidRDefault="00C903CF" w:rsidP="00EC4953">
            <w:pPr>
              <w:cnfStyle w:val="000000100000"/>
              <w:rPr>
                <w:rFonts w:ascii="Verdana" w:hAnsi="Verdana"/>
                <w:color w:val="7030A0"/>
              </w:rPr>
            </w:pPr>
            <w:r w:rsidRPr="000E2600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78105</wp:posOffset>
                  </wp:positionV>
                  <wp:extent cx="321310" cy="323850"/>
                  <wp:effectExtent l="19050" t="0" r="2540" b="0"/>
                  <wp:wrapNone/>
                  <wp:docPr id="13" name="Bild 33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3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H280</w:t>
            </w:r>
          </w:p>
        </w:tc>
        <w:tc>
          <w:tcPr>
            <w:tcW w:w="851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</w:t>
            </w:r>
          </w:p>
        </w:tc>
        <w:tc>
          <w:tcPr>
            <w:tcW w:w="1643" w:type="dxa"/>
          </w:tcPr>
          <w:p w:rsidR="00C903CF" w:rsidRPr="00AC60B9" w:rsidRDefault="00C903CF" w:rsidP="00EC495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9'100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 w:rsidP="0013323F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C903CF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C903C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195C33" w:rsidRPr="00195C33" w:rsidTr="00C903CF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95C33" w:rsidRPr="00195C33" w:rsidRDefault="00195C33">
            <w:pPr>
              <w:rPr>
                <w:rFonts w:ascii="Verdana" w:hAnsi="Verdana"/>
                <w:b w:val="0"/>
              </w:rPr>
            </w:pPr>
            <w:r w:rsidRPr="00195C33">
              <w:rPr>
                <w:rFonts w:ascii="Verdana" w:hAnsi="Verdana"/>
                <w:b w:val="0"/>
              </w:rPr>
              <w:t>Kalk (Calciumcarbonat; Reaktionsprodukt)</w:t>
            </w:r>
          </w:p>
        </w:tc>
      </w:tr>
      <w:tr w:rsidR="00195C33" w:rsidRPr="00195C33" w:rsidTr="00C903CF">
        <w:trPr>
          <w:trHeight w:val="454"/>
        </w:trPr>
        <w:tc>
          <w:tcPr>
            <w:cnfStyle w:val="001000000000"/>
            <w:tcW w:w="10606" w:type="dxa"/>
          </w:tcPr>
          <w:p w:rsidR="00195C33" w:rsidRPr="00195C33" w:rsidRDefault="00195C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Calci</w:t>
            </w:r>
            <w:r w:rsidRPr="00195C33">
              <w:rPr>
                <w:rFonts w:ascii="Verdana" w:hAnsi="Verdana"/>
                <w:b w:val="0"/>
              </w:rPr>
              <w:t>umhydrogencarbonatlösung 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 w:rsidP="0013323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C903CF" w:rsidRPr="00DB3128" w:rsidRDefault="00C903CF" w:rsidP="00C903CF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 w:rsidRPr="00DB3128">
        <w:rPr>
          <w:rFonts w:ascii="Verdana" w:hAnsi="Verdana"/>
          <w:sz w:val="20"/>
          <w:szCs w:val="20"/>
        </w:rPr>
        <w:t>In einem Becherglas wird Kalkasche (Calciumhydroxid) mit demin. Wasser versetzt, umgerührt und filtriert. In die erhaltene klare Kalklauge wird Ausatmungsluft des Menschen (kohlendioxidhaltig) eingeblasen. Nach ei</w:t>
      </w:r>
      <w:r>
        <w:rPr>
          <w:rFonts w:ascii="Verdana" w:hAnsi="Verdana"/>
          <w:sz w:val="20"/>
          <w:szCs w:val="20"/>
        </w:rPr>
        <w:t>niger Zeit bildet sich eine weiß</w:t>
      </w:r>
      <w:r w:rsidRPr="00DB3128">
        <w:rPr>
          <w:rFonts w:ascii="Verdana" w:hAnsi="Verdana"/>
          <w:sz w:val="20"/>
          <w:szCs w:val="20"/>
        </w:rPr>
        <w:t>e Haut, die Lösung wird schnell trüb.</w:t>
      </w:r>
    </w:p>
    <w:p w:rsidR="00624D80" w:rsidRPr="00C903CF" w:rsidRDefault="00C903CF" w:rsidP="00C903CF">
      <w:pPr>
        <w:rPr>
          <w:rFonts w:ascii="Verdana" w:hAnsi="Verdana"/>
          <w:i/>
        </w:rPr>
      </w:pPr>
      <w:r w:rsidRPr="00DB3128">
        <w:rPr>
          <w:rFonts w:ascii="Verdana" w:hAnsi="Verdana"/>
          <w:i/>
          <w:iCs/>
        </w:rPr>
        <w:t>Nun wird Kohlendioxid aus der Druckflasche in diese trübe Lösung eingeblasen, bis sie wieder klar geworden ist. Ein Te</w:t>
      </w:r>
      <w:r>
        <w:rPr>
          <w:rFonts w:ascii="Verdana" w:hAnsi="Verdana"/>
          <w:i/>
          <w:iCs/>
        </w:rPr>
        <w:t>il dieser Lösung wird anschließ</w:t>
      </w:r>
      <w:r w:rsidRPr="00DB3128">
        <w:rPr>
          <w:rFonts w:ascii="Verdana" w:hAnsi="Verdana"/>
          <w:i/>
          <w:iCs/>
        </w:rPr>
        <w:t>end erhitzt.</w:t>
      </w:r>
    </w:p>
    <w:p w:rsidR="00907BD8" w:rsidRPr="00A33993" w:rsidRDefault="00907BD8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 w:rsidP="0013323F">
      <w:pPr>
        <w:outlineLvl w:val="0"/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C903CF" w:rsidRDefault="00C903CF" w:rsidP="0013323F">
      <w:pPr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C903CF" w:rsidRDefault="00C903CF" w:rsidP="008C7699">
      <w:pPr>
        <w:rPr>
          <w:rFonts w:ascii="Verdana" w:hAnsi="Verdana"/>
          <w:b/>
        </w:rPr>
      </w:pPr>
    </w:p>
    <w:p w:rsidR="008C7699" w:rsidRPr="00094BA1" w:rsidRDefault="008C7699" w:rsidP="0013323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C903CF" w:rsidRDefault="00C903C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Ansatz filtrieren, Lösung neutralisieren und über das Abwasser, feste Rückstände über den </w:t>
      </w:r>
      <w:r w:rsidR="00B52C38">
        <w:rPr>
          <w:rFonts w:ascii="Verdana" w:hAnsi="Verdana"/>
          <w:i/>
        </w:rPr>
        <w:t>Hausmüll</w:t>
      </w:r>
      <w:r>
        <w:rPr>
          <w:rFonts w:ascii="Verdana" w:hAnsi="Verdana"/>
          <w:i/>
        </w:rPr>
        <w:t xml:space="preserve"> entsorgen.</w:t>
      </w:r>
    </w:p>
    <w:p w:rsidR="00C903CF" w:rsidRDefault="00C903CF">
      <w:pPr>
        <w:rPr>
          <w:rFonts w:ascii="Verdana" w:hAnsi="Verdana"/>
          <w:b/>
        </w:rPr>
      </w:pPr>
    </w:p>
    <w:p w:rsidR="00195C33" w:rsidRDefault="00195C33">
      <w:pPr>
        <w:rPr>
          <w:rFonts w:ascii="Verdana" w:hAnsi="Verdana"/>
          <w:b/>
        </w:rPr>
      </w:pPr>
    </w:p>
    <w:p w:rsidR="00624D80" w:rsidRPr="00094BA1" w:rsidRDefault="001653C7" w:rsidP="0013323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C903C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C903C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C903C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C903C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D6487D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6487D" w:rsidRDefault="00D6487D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6487D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D6487D" w:rsidRDefault="00C903C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D6487D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D6487D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D6487D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 w:rsidP="0013323F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D6487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2662834</wp:posOffset>
            </wp:positionH>
            <wp:positionV relativeFrom="margin">
              <wp:posOffset>3892169</wp:posOffset>
            </wp:positionV>
            <wp:extent cx="402524" cy="397823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4" cy="397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1552550</wp:posOffset>
            </wp:positionH>
            <wp:positionV relativeFrom="margin">
              <wp:posOffset>3907815</wp:posOffset>
            </wp:positionV>
            <wp:extent cx="401955" cy="39751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7C5FCC" w:rsidRDefault="007C5FC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Schutzbrille                                         Schutzhandschuhe</w:t>
      </w:r>
    </w:p>
    <w:p w:rsidR="00382839" w:rsidRDefault="00382839">
      <w:pPr>
        <w:rPr>
          <w:rFonts w:ascii="Verdana" w:hAnsi="Verdana"/>
          <w:b/>
        </w:rPr>
      </w:pPr>
    </w:p>
    <w:p w:rsidR="000E2600" w:rsidRPr="00106BE0" w:rsidRDefault="000E2600" w:rsidP="0013323F">
      <w:pPr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</w:t>
      </w:r>
      <w:r w:rsidRPr="00106BE0">
        <w:rPr>
          <w:rFonts w:ascii="Verdana" w:hAnsi="Verdana"/>
          <w:i/>
        </w:rPr>
        <w:t>hülerinnen und Schüler werden beachtet.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 w:rsidP="0013323F">
      <w:pPr>
        <w:outlineLvl w:val="0"/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7C5FCC" w:rsidRDefault="007C5FCC" w:rsidP="0013323F">
      <w:pPr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A33993" w:rsidRDefault="00A33993">
      <w:pPr>
        <w:rPr>
          <w:rFonts w:ascii="Arial" w:hAnsi="Arial"/>
        </w:rPr>
      </w:pPr>
    </w:p>
    <w:p w:rsidR="0013323F" w:rsidRPr="00A33993" w:rsidRDefault="0013323F">
      <w:pPr>
        <w:rPr>
          <w:rFonts w:ascii="Arial" w:hAnsi="Arial"/>
        </w:rPr>
      </w:pPr>
    </w:p>
    <w:p w:rsidR="00624D80" w:rsidRDefault="0013323F" w:rsidP="0013323F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1D6722" w:rsidRDefault="001D6722">
      <w:pPr>
        <w:rPr>
          <w:rFonts w:ascii="Verdana" w:hAnsi="Verdana"/>
          <w:b/>
        </w:rPr>
      </w:pPr>
    </w:p>
    <w:p w:rsidR="0013323F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231"/>
        </w:tabs>
        <w:ind w:right="-24"/>
        <w:rPr>
          <w:rFonts w:ascii="Verdana" w:hAnsi="Verdana"/>
          <w:sz w:val="16"/>
          <w:szCs w:val="16"/>
          <w:lang w:eastAsia="zh-CN"/>
        </w:rPr>
      </w:pPr>
      <w:r w:rsidRPr="00D6487D">
        <w:rPr>
          <w:rFonts w:ascii="Verdana" w:hAnsi="Verdana"/>
          <w:sz w:val="16"/>
          <w:szCs w:val="16"/>
          <w:lang w:val="da-DK" w:eastAsia="zh-CN"/>
        </w:rPr>
        <w:t>H280</w:t>
      </w:r>
      <w:r w:rsidRPr="00D6487D">
        <w:rPr>
          <w:rFonts w:ascii="Verdana" w:hAnsi="Verdana"/>
          <w:sz w:val="16"/>
          <w:szCs w:val="16"/>
          <w:lang w:val="da-DK" w:eastAsia="zh-CN"/>
        </w:rPr>
        <w:tab/>
      </w:r>
      <w:r w:rsidRPr="00D6487D">
        <w:rPr>
          <w:rFonts w:ascii="Verdana" w:hAnsi="Verdana"/>
          <w:sz w:val="16"/>
          <w:szCs w:val="16"/>
          <w:lang w:val="da-DK"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Enthält Gas unter Druck; kann bei Erwärmung explodieren.</w:t>
      </w:r>
    </w:p>
    <w:p w:rsidR="0013323F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right="-24"/>
        <w:jc w:val="both"/>
        <w:rPr>
          <w:rFonts w:ascii="Verdana" w:hAnsi="Verdana"/>
          <w:sz w:val="16"/>
          <w:szCs w:val="16"/>
          <w:lang w:val="de-CH" w:eastAsia="zh-CN"/>
        </w:rPr>
      </w:pPr>
      <w:r w:rsidRPr="00D6487D">
        <w:rPr>
          <w:rFonts w:ascii="Verdana" w:hAnsi="Verdana"/>
          <w:sz w:val="16"/>
          <w:szCs w:val="16"/>
          <w:lang w:val="de-CH" w:eastAsia="zh-CN"/>
        </w:rPr>
        <w:t>H315</w:t>
      </w:r>
      <w:r w:rsidRPr="00D6487D">
        <w:rPr>
          <w:rFonts w:ascii="Verdana" w:hAnsi="Verdana"/>
          <w:sz w:val="16"/>
          <w:szCs w:val="16"/>
          <w:lang w:val="de-CH" w:eastAsia="zh-CN"/>
        </w:rPr>
        <w:tab/>
      </w:r>
      <w:r w:rsidRPr="00D6487D">
        <w:rPr>
          <w:rFonts w:ascii="Verdana" w:hAnsi="Verdana"/>
          <w:sz w:val="16"/>
          <w:szCs w:val="16"/>
          <w:lang w:val="de-CH"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13323F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val="de-CH"/>
        </w:rPr>
      </w:pPr>
      <w:r w:rsidRPr="00D6487D">
        <w:rPr>
          <w:rFonts w:ascii="Verdana" w:hAnsi="Verdana"/>
          <w:sz w:val="16"/>
          <w:szCs w:val="16"/>
          <w:lang w:val="de-CH"/>
        </w:rPr>
        <w:t>H318</w:t>
      </w:r>
      <w:r w:rsidRPr="00D6487D">
        <w:rPr>
          <w:rFonts w:ascii="Verdana" w:hAnsi="Verdana"/>
          <w:sz w:val="16"/>
          <w:szCs w:val="16"/>
          <w:lang w:val="de-CH"/>
        </w:rPr>
        <w:tab/>
        <w:t>Verursacht schwere Augenschäden.</w:t>
      </w:r>
    </w:p>
    <w:p w:rsidR="0013323F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ind w:right="-24"/>
        <w:jc w:val="both"/>
        <w:rPr>
          <w:rFonts w:ascii="Verdana" w:hAnsi="Verdana"/>
          <w:sz w:val="16"/>
          <w:szCs w:val="16"/>
          <w:lang w:val="de-CH" w:eastAsia="zh-CN"/>
        </w:rPr>
      </w:pPr>
      <w:r w:rsidRPr="00D6487D">
        <w:rPr>
          <w:rFonts w:ascii="Verdana" w:hAnsi="Verdana"/>
          <w:sz w:val="16"/>
          <w:szCs w:val="16"/>
          <w:lang w:val="de-CH" w:eastAsia="zh-CN"/>
        </w:rPr>
        <w:t>H335</w:t>
      </w:r>
      <w:r w:rsidRPr="00D6487D">
        <w:rPr>
          <w:rFonts w:ascii="Verdana" w:hAnsi="Verdana"/>
          <w:sz w:val="16"/>
          <w:szCs w:val="16"/>
          <w:lang w:val="de-CH" w:eastAsia="zh-CN"/>
        </w:rPr>
        <w:tab/>
      </w:r>
      <w:r w:rsidRPr="00D6487D">
        <w:rPr>
          <w:rFonts w:ascii="Verdana" w:hAnsi="Verdana"/>
          <w:sz w:val="16"/>
          <w:szCs w:val="16"/>
          <w:lang w:val="de-CH"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13323F" w:rsidRPr="00D6487D" w:rsidRDefault="0013323F" w:rsidP="00D6487D">
      <w:pPr>
        <w:pBdr>
          <w:between w:val="single" w:sz="4" w:space="1" w:color="auto"/>
          <w:bar w:val="single" w:sz="4" w:color="auto"/>
        </w:pBdr>
        <w:tabs>
          <w:tab w:val="left" w:pos="1485"/>
        </w:tabs>
        <w:ind w:right="-24"/>
        <w:rPr>
          <w:rFonts w:ascii="Verdana" w:hAnsi="Verdana"/>
          <w:sz w:val="16"/>
          <w:szCs w:val="16"/>
          <w:lang w:val="de-CH"/>
        </w:rPr>
      </w:pPr>
    </w:p>
    <w:p w:rsidR="0013323F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val="de-CH"/>
        </w:rPr>
      </w:pPr>
      <w:r w:rsidRPr="00D6487D">
        <w:rPr>
          <w:rFonts w:ascii="Verdana" w:hAnsi="Verdana"/>
          <w:sz w:val="16"/>
          <w:szCs w:val="16"/>
          <w:lang w:val="de-CH"/>
        </w:rPr>
        <w:t>P260_s</w:t>
      </w:r>
      <w:r w:rsidRPr="00D6487D">
        <w:rPr>
          <w:rFonts w:ascii="Verdana" w:hAnsi="Verdana"/>
          <w:sz w:val="16"/>
          <w:szCs w:val="16"/>
          <w:lang w:val="de-CH"/>
        </w:rPr>
        <w:tab/>
        <w:t>Staub / Rauch nicht einatmen.</w:t>
      </w:r>
    </w:p>
    <w:p w:rsidR="001D6722" w:rsidRPr="00D6487D" w:rsidRDefault="001D6722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i/>
          <w:sz w:val="16"/>
          <w:szCs w:val="16"/>
          <w:lang w:eastAsia="zh-CN"/>
        </w:rPr>
      </w:pPr>
      <w:r w:rsidRPr="00D6487D">
        <w:rPr>
          <w:rFonts w:ascii="Verdana" w:hAnsi="Verdana"/>
          <w:i/>
          <w:sz w:val="16"/>
          <w:szCs w:val="16"/>
          <w:lang w:val="de-CH" w:eastAsia="zh-CN"/>
        </w:rPr>
        <w:t>P261</w:t>
      </w:r>
      <w:r w:rsidR="00D6487D" w:rsidRPr="00D6487D">
        <w:rPr>
          <w:rFonts w:ascii="Verdana" w:hAnsi="Verdana"/>
          <w:i/>
          <w:sz w:val="16"/>
          <w:szCs w:val="16"/>
          <w:lang w:val="de-CH" w:eastAsia="zh-CN"/>
        </w:rPr>
        <w:t>_s</w:t>
      </w:r>
      <w:r w:rsidRPr="00D6487D">
        <w:rPr>
          <w:rFonts w:ascii="Verdana" w:hAnsi="Verdana"/>
          <w:i/>
          <w:sz w:val="16"/>
          <w:szCs w:val="16"/>
          <w:lang w:val="da-DK" w:eastAsia="zh-CN"/>
        </w:rPr>
        <w:tab/>
      </w:r>
      <w:r w:rsidRPr="00D6487D">
        <w:rPr>
          <w:rFonts w:ascii="Verdana" w:hAnsi="Verdana"/>
          <w:i/>
          <w:sz w:val="16"/>
          <w:szCs w:val="16"/>
          <w:lang w:eastAsia="zh-CN"/>
        </w:rPr>
        <w:t xml:space="preserve">Einatmen </w:t>
      </w:r>
      <w:r w:rsidR="00D6487D" w:rsidRPr="00D6487D">
        <w:rPr>
          <w:rFonts w:ascii="Verdana" w:hAnsi="Verdana"/>
          <w:i/>
          <w:sz w:val="16"/>
          <w:szCs w:val="16"/>
          <w:lang w:eastAsia="zh-CN"/>
        </w:rPr>
        <w:t>von Staub/</w:t>
      </w:r>
      <w:r w:rsidRPr="00D6487D">
        <w:rPr>
          <w:rFonts w:ascii="Verdana" w:hAnsi="Verdana"/>
          <w:i/>
          <w:sz w:val="16"/>
          <w:szCs w:val="16"/>
          <w:lang w:eastAsia="zh-CN"/>
        </w:rPr>
        <w:t>Aerosol vermeiden.</w:t>
      </w:r>
    </w:p>
    <w:p w:rsidR="0013323F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val="de-CH"/>
        </w:rPr>
      </w:pPr>
      <w:r w:rsidRPr="00D6487D">
        <w:rPr>
          <w:rFonts w:ascii="Verdana" w:hAnsi="Verdana"/>
          <w:sz w:val="16"/>
          <w:szCs w:val="16"/>
          <w:lang w:val="de-CH"/>
        </w:rPr>
        <w:t>P280</w:t>
      </w:r>
      <w:r w:rsidRPr="00D6487D">
        <w:rPr>
          <w:rFonts w:ascii="Verdana" w:hAnsi="Verdana"/>
          <w:sz w:val="16"/>
          <w:szCs w:val="16"/>
          <w:lang w:val="de-CH"/>
        </w:rPr>
        <w:tab/>
        <w:t>Schutzhandschuhe / Schutzkleidun</w:t>
      </w:r>
      <w:r w:rsidR="00393CB5">
        <w:rPr>
          <w:rFonts w:ascii="Verdana" w:hAnsi="Verdana"/>
          <w:sz w:val="16"/>
          <w:szCs w:val="16"/>
          <w:lang w:val="de-CH"/>
        </w:rPr>
        <w:t xml:space="preserve">g / Augenschutz </w:t>
      </w:r>
      <w:r w:rsidRPr="00D6487D">
        <w:rPr>
          <w:rFonts w:ascii="Verdana" w:hAnsi="Verdana"/>
          <w:sz w:val="16"/>
          <w:szCs w:val="16"/>
          <w:lang w:val="de-CH"/>
        </w:rPr>
        <w:t xml:space="preserve"> tragen.</w:t>
      </w:r>
    </w:p>
    <w:p w:rsidR="001D6722" w:rsidRPr="00D6487D" w:rsidRDefault="001D6722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right="-24"/>
        <w:jc w:val="both"/>
        <w:rPr>
          <w:rFonts w:ascii="Verdana" w:hAnsi="Verdana"/>
          <w:sz w:val="16"/>
          <w:szCs w:val="16"/>
          <w:lang w:val="da-DK" w:eastAsia="zh-CN"/>
        </w:rPr>
      </w:pPr>
      <w:r w:rsidRPr="00D6487D">
        <w:rPr>
          <w:rFonts w:ascii="Verdana" w:hAnsi="Verdana"/>
          <w:sz w:val="16"/>
          <w:szCs w:val="16"/>
          <w:lang w:val="de-CH" w:eastAsia="zh-CN"/>
        </w:rPr>
        <w:t>P301+310</w:t>
      </w:r>
      <w:r w:rsidRPr="00D6487D">
        <w:rPr>
          <w:rFonts w:ascii="Verdana" w:hAnsi="Verdana"/>
          <w:sz w:val="16"/>
          <w:szCs w:val="16"/>
          <w:lang w:val="da-DK"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Bei Verschlucken: Sofort</w:t>
      </w:r>
      <w:r w:rsidR="00D6487D">
        <w:rPr>
          <w:rFonts w:ascii="Verdana" w:hAnsi="Verdana"/>
          <w:sz w:val="16"/>
          <w:szCs w:val="16"/>
          <w:lang w:eastAsia="zh-CN"/>
        </w:rPr>
        <w:t xml:space="preserve"> Giftinformationszentrum/Arzt </w:t>
      </w:r>
      <w:r w:rsidRPr="00D6487D">
        <w:rPr>
          <w:rFonts w:ascii="Verdana" w:hAnsi="Verdana"/>
          <w:sz w:val="16"/>
          <w:szCs w:val="16"/>
          <w:lang w:eastAsia="zh-CN"/>
        </w:rPr>
        <w:t>anrufen.</w:t>
      </w:r>
    </w:p>
    <w:p w:rsidR="001D6722" w:rsidRPr="00D6487D" w:rsidRDefault="001D6722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right="-24"/>
        <w:jc w:val="both"/>
        <w:rPr>
          <w:rFonts w:ascii="Verdana" w:hAnsi="Verdana"/>
          <w:sz w:val="16"/>
          <w:szCs w:val="16"/>
          <w:lang w:val="da-DK" w:eastAsia="zh-CN"/>
        </w:rPr>
      </w:pPr>
      <w:r w:rsidRPr="00D6487D">
        <w:rPr>
          <w:rFonts w:ascii="Verdana" w:hAnsi="Verdana"/>
          <w:sz w:val="16"/>
          <w:szCs w:val="16"/>
          <w:lang w:val="de-CH" w:eastAsia="zh-CN"/>
        </w:rPr>
        <w:t>P302+352</w:t>
      </w:r>
      <w:r w:rsidRPr="00D6487D">
        <w:rPr>
          <w:rFonts w:ascii="Verdana" w:hAnsi="Verdana"/>
          <w:sz w:val="16"/>
          <w:szCs w:val="16"/>
          <w:lang w:val="da-DK"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Bei Berührung mit der Haut: Mit viel Wasser waschen.</w:t>
      </w:r>
    </w:p>
    <w:p w:rsidR="001D6722" w:rsidRPr="00D6487D" w:rsidRDefault="001D6722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right="-24"/>
        <w:jc w:val="both"/>
        <w:rPr>
          <w:rFonts w:ascii="Verdana" w:hAnsi="Verdana"/>
          <w:sz w:val="16"/>
          <w:szCs w:val="16"/>
          <w:lang w:val="de-CH" w:eastAsia="zh-CN"/>
        </w:rPr>
      </w:pPr>
      <w:r w:rsidRPr="00D6487D">
        <w:rPr>
          <w:rFonts w:ascii="Verdana" w:hAnsi="Verdana"/>
          <w:sz w:val="16"/>
          <w:szCs w:val="16"/>
          <w:lang w:val="de-CH" w:eastAsia="zh-CN"/>
        </w:rPr>
        <w:t>P304+340</w:t>
      </w:r>
      <w:r w:rsidRPr="00D6487D">
        <w:rPr>
          <w:rFonts w:ascii="Verdana" w:hAnsi="Verdana"/>
          <w:sz w:val="16"/>
          <w:szCs w:val="16"/>
          <w:lang w:val="de-CH"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Bei Einatmen: Die Person an die frische Luft bringen und für ungehinderte Atmung sorgen.</w:t>
      </w:r>
    </w:p>
    <w:p w:rsidR="007C5FCC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ind w:right="-24"/>
        <w:rPr>
          <w:rFonts w:ascii="Verdana" w:hAnsi="Verdana"/>
          <w:sz w:val="16"/>
          <w:szCs w:val="16"/>
          <w:lang w:val="de-CH"/>
        </w:rPr>
      </w:pPr>
      <w:r w:rsidRPr="00D6487D">
        <w:rPr>
          <w:rFonts w:ascii="Verdana" w:hAnsi="Verdana"/>
          <w:sz w:val="16"/>
          <w:szCs w:val="16"/>
          <w:lang w:val="de-CH"/>
        </w:rPr>
        <w:t>P305+351+338</w:t>
      </w:r>
      <w:r w:rsidRPr="00D6487D">
        <w:rPr>
          <w:rFonts w:ascii="Verdana" w:hAnsi="Verdana"/>
          <w:sz w:val="16"/>
          <w:szCs w:val="16"/>
          <w:lang w:val="de-CH"/>
        </w:rPr>
        <w:tab/>
        <w:t xml:space="preserve">Bei Kontakt mit den Augen: Einige Minuten lang behutsam mit Wasser spülen. Vorhandene Kontaktlinsen nach </w:t>
      </w:r>
      <w:r w:rsidRPr="00D6487D">
        <w:rPr>
          <w:rFonts w:ascii="Verdana" w:hAnsi="Verdana"/>
          <w:sz w:val="16"/>
          <w:szCs w:val="16"/>
          <w:lang w:val="de-CH"/>
        </w:rPr>
        <w:tab/>
        <w:t>Möglichkeit entfernen. Weiter spülen.</w:t>
      </w:r>
    </w:p>
    <w:p w:rsidR="001D6722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right="-24"/>
        <w:jc w:val="both"/>
        <w:rPr>
          <w:rFonts w:ascii="Verdana" w:hAnsi="Verdana"/>
          <w:sz w:val="16"/>
          <w:szCs w:val="16"/>
          <w:lang w:eastAsia="zh-CN"/>
        </w:rPr>
      </w:pPr>
      <w:r w:rsidRPr="00D6487D">
        <w:rPr>
          <w:rFonts w:ascii="Verdana" w:hAnsi="Verdana"/>
          <w:sz w:val="16"/>
          <w:szCs w:val="16"/>
          <w:lang w:eastAsia="zh-CN"/>
        </w:rPr>
        <w:t>P313</w:t>
      </w:r>
      <w:r w:rsidR="001D6722" w:rsidRPr="00D6487D">
        <w:rPr>
          <w:rFonts w:ascii="Verdana" w:hAnsi="Verdana"/>
          <w:sz w:val="16"/>
          <w:szCs w:val="16"/>
          <w:lang w:eastAsia="zh-CN"/>
        </w:rPr>
        <w:tab/>
      </w:r>
      <w:r w:rsidR="001D6722" w:rsidRPr="00D6487D">
        <w:rPr>
          <w:rFonts w:ascii="Verdana" w:hAnsi="Verdana"/>
          <w:sz w:val="16"/>
          <w:szCs w:val="16"/>
          <w:lang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7C5FCC" w:rsidRPr="00D6487D" w:rsidRDefault="0013323F" w:rsidP="00D6487D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ind w:right="-24"/>
        <w:jc w:val="both"/>
        <w:rPr>
          <w:rFonts w:ascii="Verdana" w:hAnsi="Verdana"/>
          <w:sz w:val="16"/>
          <w:szCs w:val="16"/>
          <w:lang w:eastAsia="zh-CN"/>
        </w:rPr>
      </w:pPr>
      <w:r w:rsidRPr="00D6487D">
        <w:rPr>
          <w:rFonts w:ascii="Verdana" w:hAnsi="Verdana"/>
          <w:sz w:val="16"/>
          <w:szCs w:val="16"/>
          <w:lang w:val="de-CH" w:eastAsia="zh-CN"/>
        </w:rPr>
        <w:t>P403</w:t>
      </w:r>
      <w:r w:rsidR="001D6722" w:rsidRPr="00D6487D">
        <w:rPr>
          <w:rFonts w:ascii="Verdana" w:hAnsi="Verdana"/>
          <w:sz w:val="16"/>
          <w:szCs w:val="16"/>
          <w:lang w:val="da-DK" w:eastAsia="zh-CN"/>
        </w:rPr>
        <w:tab/>
      </w:r>
      <w:r w:rsidR="001D6722" w:rsidRPr="00D6487D">
        <w:rPr>
          <w:rFonts w:ascii="Verdana" w:hAnsi="Verdana"/>
          <w:sz w:val="16"/>
          <w:szCs w:val="16"/>
          <w:lang w:val="da-DK" w:eastAsia="zh-CN"/>
        </w:rPr>
        <w:tab/>
      </w:r>
      <w:r w:rsidRPr="00D6487D">
        <w:rPr>
          <w:rFonts w:ascii="Verdana" w:hAnsi="Verdana"/>
          <w:sz w:val="16"/>
          <w:szCs w:val="16"/>
          <w:lang w:eastAsia="zh-CN"/>
        </w:rPr>
        <w:t>An einem gut belüfteten Ort aufbewahren.</w:t>
      </w:r>
    </w:p>
    <w:p w:rsidR="00DC32FF" w:rsidRPr="001D6722" w:rsidRDefault="00DC32FF">
      <w:pPr>
        <w:rPr>
          <w:rFonts w:ascii="Verdana" w:hAnsi="Verdana"/>
          <w:b/>
          <w:color w:val="0070C0"/>
        </w:rPr>
      </w:pPr>
    </w:p>
    <w:p w:rsidR="00624D80" w:rsidRDefault="00624D80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Pr="00094BA1" w:rsidRDefault="001D6722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1D6722" w:rsidRDefault="001D6722">
      <w:pPr>
        <w:rPr>
          <w:rFonts w:ascii="Arial" w:hAnsi="Arial"/>
          <w:sz w:val="24"/>
        </w:rPr>
      </w:pPr>
    </w:p>
    <w:p w:rsidR="001D6722" w:rsidRDefault="001D6722">
      <w:pPr>
        <w:rPr>
          <w:rFonts w:ascii="Arial" w:hAnsi="Arial"/>
          <w:sz w:val="24"/>
        </w:rPr>
      </w:pPr>
    </w:p>
    <w:p w:rsidR="001D6722" w:rsidRDefault="001D6722">
      <w:pPr>
        <w:rPr>
          <w:rFonts w:ascii="Arial" w:hAnsi="Arial"/>
          <w:sz w:val="24"/>
        </w:rPr>
      </w:pPr>
    </w:p>
    <w:p w:rsidR="001D6722" w:rsidRDefault="001D6722">
      <w:pPr>
        <w:rPr>
          <w:rFonts w:ascii="Arial" w:hAnsi="Arial"/>
          <w:sz w:val="24"/>
        </w:rPr>
      </w:pPr>
    </w:p>
    <w:p w:rsidR="001D6722" w:rsidRDefault="001D6722">
      <w:pPr>
        <w:rPr>
          <w:rFonts w:ascii="Arial" w:hAnsi="Arial"/>
          <w:sz w:val="24"/>
        </w:rPr>
      </w:pPr>
    </w:p>
    <w:p w:rsidR="001D6722" w:rsidRDefault="001D6722">
      <w:pPr>
        <w:rPr>
          <w:rFonts w:ascii="Arial" w:hAnsi="Arial"/>
          <w:sz w:val="24"/>
        </w:rPr>
      </w:pPr>
    </w:p>
    <w:p w:rsidR="001D6722" w:rsidRDefault="001D6722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1D6722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</w:p>
    <w:p w:rsidR="001D6722" w:rsidRDefault="001D6722">
      <w:pPr>
        <w:rPr>
          <w:rFonts w:ascii="Verdana" w:hAnsi="Verdana"/>
        </w:rPr>
      </w:pPr>
      <w:bookmarkStart w:id="0" w:name="_GoBack"/>
      <w:bookmarkEnd w:id="0"/>
    </w:p>
    <w:p w:rsidR="00397845" w:rsidRDefault="0039784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1D6722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1D6722">
        <w:rPr>
          <w:rFonts w:ascii="Verdana" w:hAnsi="Verdana"/>
          <w:sz w:val="16"/>
          <w:szCs w:val="16"/>
        </w:rPr>
        <w:t xml:space="preserve"> / Atelierschule Zürich / Erstelldatum: 14.05.2015</w:t>
      </w:r>
      <w:r w:rsidR="001E6399">
        <w:rPr>
          <w:rFonts w:ascii="Verdana" w:hAnsi="Verdana"/>
          <w:sz w:val="16"/>
          <w:szCs w:val="16"/>
        </w:rPr>
        <w:t xml:space="preserve"> / Geändert: 21.03.2016</w:t>
      </w:r>
    </w:p>
    <w:p w:rsidR="0024642C" w:rsidRPr="007C5FCC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7C5FCC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00" w:rsidRDefault="00FC2E00" w:rsidP="00015609">
      <w:r>
        <w:separator/>
      </w:r>
    </w:p>
  </w:endnote>
  <w:endnote w:type="continuationSeparator" w:id="0">
    <w:p w:rsidR="00FC2E00" w:rsidRDefault="00FC2E0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00" w:rsidRDefault="00FC2E00" w:rsidP="00015609">
      <w:r>
        <w:separator/>
      </w:r>
    </w:p>
  </w:footnote>
  <w:footnote w:type="continuationSeparator" w:id="0">
    <w:p w:rsidR="00FC2E00" w:rsidRDefault="00FC2E00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262F3" w:rsidP="00015609">
    <w:pPr>
      <w:pStyle w:val="Kopfzeile"/>
      <w:tabs>
        <w:tab w:val="clear" w:pos="4536"/>
        <w:tab w:val="clear" w:pos="9072"/>
        <w:tab w:val="left" w:pos="8445"/>
      </w:tabs>
    </w:pPr>
    <w:r w:rsidRPr="002262F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262F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262F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37E5"/>
    <w:rsid w:val="00015609"/>
    <w:rsid w:val="0001747E"/>
    <w:rsid w:val="0002044B"/>
    <w:rsid w:val="00032FD1"/>
    <w:rsid w:val="00047696"/>
    <w:rsid w:val="00051F72"/>
    <w:rsid w:val="00094BA1"/>
    <w:rsid w:val="000D37C8"/>
    <w:rsid w:val="000E2600"/>
    <w:rsid w:val="001005CA"/>
    <w:rsid w:val="00112DC4"/>
    <w:rsid w:val="0013323F"/>
    <w:rsid w:val="00142B91"/>
    <w:rsid w:val="00160A65"/>
    <w:rsid w:val="001653C7"/>
    <w:rsid w:val="00173ECE"/>
    <w:rsid w:val="00195C33"/>
    <w:rsid w:val="001A6020"/>
    <w:rsid w:val="001C32D5"/>
    <w:rsid w:val="001D6722"/>
    <w:rsid w:val="001E1C19"/>
    <w:rsid w:val="001E2122"/>
    <w:rsid w:val="001E53A7"/>
    <w:rsid w:val="001E6399"/>
    <w:rsid w:val="00221ED2"/>
    <w:rsid w:val="002262F3"/>
    <w:rsid w:val="0024642C"/>
    <w:rsid w:val="00282A23"/>
    <w:rsid w:val="002873A7"/>
    <w:rsid w:val="002E3A90"/>
    <w:rsid w:val="002E3B1E"/>
    <w:rsid w:val="003372CF"/>
    <w:rsid w:val="00363754"/>
    <w:rsid w:val="00366065"/>
    <w:rsid w:val="00382839"/>
    <w:rsid w:val="00393CB5"/>
    <w:rsid w:val="00397845"/>
    <w:rsid w:val="003A3231"/>
    <w:rsid w:val="003A3BDB"/>
    <w:rsid w:val="003C6E9E"/>
    <w:rsid w:val="003D1449"/>
    <w:rsid w:val="003D4568"/>
    <w:rsid w:val="003F1189"/>
    <w:rsid w:val="0041466B"/>
    <w:rsid w:val="004420D1"/>
    <w:rsid w:val="00443BF4"/>
    <w:rsid w:val="004514FE"/>
    <w:rsid w:val="00456B7F"/>
    <w:rsid w:val="0046211C"/>
    <w:rsid w:val="00467D3E"/>
    <w:rsid w:val="00491437"/>
    <w:rsid w:val="004A0699"/>
    <w:rsid w:val="004B4FF4"/>
    <w:rsid w:val="0052095B"/>
    <w:rsid w:val="005237B0"/>
    <w:rsid w:val="00523D26"/>
    <w:rsid w:val="005335CB"/>
    <w:rsid w:val="005643F9"/>
    <w:rsid w:val="005A207F"/>
    <w:rsid w:val="005A4729"/>
    <w:rsid w:val="005E2480"/>
    <w:rsid w:val="00624D80"/>
    <w:rsid w:val="006263D1"/>
    <w:rsid w:val="00655BBC"/>
    <w:rsid w:val="00692DD5"/>
    <w:rsid w:val="006E514C"/>
    <w:rsid w:val="006F371F"/>
    <w:rsid w:val="006F5584"/>
    <w:rsid w:val="0070507A"/>
    <w:rsid w:val="0071582C"/>
    <w:rsid w:val="007423E0"/>
    <w:rsid w:val="00751ABE"/>
    <w:rsid w:val="00764E8C"/>
    <w:rsid w:val="00765A51"/>
    <w:rsid w:val="00765C0E"/>
    <w:rsid w:val="0078017E"/>
    <w:rsid w:val="007859D3"/>
    <w:rsid w:val="00795230"/>
    <w:rsid w:val="007B7972"/>
    <w:rsid w:val="007C5FCC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0420A"/>
    <w:rsid w:val="00A1039B"/>
    <w:rsid w:val="00A1642E"/>
    <w:rsid w:val="00A33993"/>
    <w:rsid w:val="00A505D4"/>
    <w:rsid w:val="00A6055C"/>
    <w:rsid w:val="00A70890"/>
    <w:rsid w:val="00A751FD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52C38"/>
    <w:rsid w:val="00B61890"/>
    <w:rsid w:val="00B65545"/>
    <w:rsid w:val="00B83007"/>
    <w:rsid w:val="00C037DB"/>
    <w:rsid w:val="00C903CF"/>
    <w:rsid w:val="00C93395"/>
    <w:rsid w:val="00CB37B4"/>
    <w:rsid w:val="00CC5350"/>
    <w:rsid w:val="00CF4E87"/>
    <w:rsid w:val="00D20C5C"/>
    <w:rsid w:val="00D235EF"/>
    <w:rsid w:val="00D27A61"/>
    <w:rsid w:val="00D566D8"/>
    <w:rsid w:val="00D6487D"/>
    <w:rsid w:val="00D65C9C"/>
    <w:rsid w:val="00DA0844"/>
    <w:rsid w:val="00DC32FF"/>
    <w:rsid w:val="00DD3B60"/>
    <w:rsid w:val="00DE7AF4"/>
    <w:rsid w:val="00E036A9"/>
    <w:rsid w:val="00E22334"/>
    <w:rsid w:val="00E23B7A"/>
    <w:rsid w:val="00E541C2"/>
    <w:rsid w:val="00EA1CD5"/>
    <w:rsid w:val="00EA5663"/>
    <w:rsid w:val="00EA79C0"/>
    <w:rsid w:val="00EC11B3"/>
    <w:rsid w:val="00F068ED"/>
    <w:rsid w:val="00F122A5"/>
    <w:rsid w:val="00F30D44"/>
    <w:rsid w:val="00F81050"/>
    <w:rsid w:val="00FC2E0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2">
    <w:name w:val="Body Text 2"/>
    <w:basedOn w:val="Standard"/>
    <w:link w:val="Textkrper2Zchn"/>
    <w:rsid w:val="00C903CF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C903CF"/>
    <w:rPr>
      <w:i/>
      <w:iCs/>
      <w:sz w:val="24"/>
      <w:szCs w:val="24"/>
      <w:lang w:val="de-DE" w:eastAsia="de-DE"/>
    </w:rPr>
  </w:style>
  <w:style w:type="table" w:styleId="TabelleEinfach2">
    <w:name w:val="Table Simple 2"/>
    <w:basedOn w:val="NormaleTabelle"/>
    <w:rsid w:val="0013323F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3323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3323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4891-283D-4C39-B10F-94404A8B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Wunderlin;th</dc:creator>
  <cp:lastModifiedBy>Ulrich</cp:lastModifiedBy>
  <cp:revision>2</cp:revision>
  <cp:lastPrinted>2013-12-03T11:51:00Z</cp:lastPrinted>
  <dcterms:created xsi:type="dcterms:W3CDTF">2016-03-21T17:01:00Z</dcterms:created>
  <dcterms:modified xsi:type="dcterms:W3CDTF">2016-03-21T17:01:00Z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