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E7C30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C35FA9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A76E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70773">
        <w:rPr>
          <w:rFonts w:ascii="Verdana" w:hAnsi="Verdana"/>
          <w:b/>
        </w:rPr>
        <w:t>Demonstration der konzentrierten Schwefelsäure</w:t>
      </w:r>
      <w:r w:rsidR="004A0F03">
        <w:rPr>
          <w:rFonts w:ascii="Verdana" w:hAnsi="Verdana"/>
          <w:b/>
        </w:rPr>
        <w:t xml:space="preserve"> (2.9)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170773">
        <w:rPr>
          <w:rFonts w:ascii="Verdana" w:hAnsi="Verdana"/>
          <w:b/>
        </w:rPr>
        <w:t>27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A76EC">
      <w:pPr>
        <w:rPr>
          <w:rFonts w:ascii="Arial" w:hAnsi="Arial"/>
          <w:sz w:val="24"/>
        </w:rPr>
      </w:pPr>
      <w:r w:rsidRPr="006A76EC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4.1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A76EC">
        <w:rPr>
          <w:rFonts w:ascii="Arial" w:hAnsi="Arial"/>
          <w:b/>
          <w:noProof/>
          <w:lang w:val="de-CH"/>
        </w:rPr>
        <w:pict>
          <v:shape id="_x0000_s1077" type="#_x0000_t202" style="position:absolute;margin-left:262.9pt;margin-top:10.2pt;width:23.85pt;height:23.05pt;z-index:251660288" o:allowincell="f">
            <v:textbox style="mso-next-textbox:#_x0000_s1077">
              <w:txbxContent>
                <w:p w:rsidR="004A0699" w:rsidRPr="00170773" w:rsidRDefault="0017077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A76EC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70773" w:rsidRDefault="0017077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993"/>
        <w:gridCol w:w="1701"/>
        <w:gridCol w:w="1984"/>
        <w:gridCol w:w="851"/>
        <w:gridCol w:w="1701"/>
        <w:gridCol w:w="1643"/>
      </w:tblGrid>
      <w:tr w:rsidR="00721F38" w:rsidTr="00721F3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721F38" w:rsidRDefault="00721F38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3" w:type="dxa"/>
          </w:tcPr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984" w:type="dxa"/>
          </w:tcPr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111282">
              <w:rPr>
                <w:rFonts w:ascii="Verdana" w:hAnsi="Verdana"/>
                <w:sz w:val="16"/>
                <w:szCs w:val="16"/>
              </w:rPr>
              <w:t>-</w:t>
            </w:r>
          </w:p>
          <w:p w:rsidR="00721F38" w:rsidRPr="00170773" w:rsidRDefault="00721F38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721F38" w:rsidRDefault="00721F38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70773" w:rsidTr="00721F3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170773" w:rsidRDefault="00170773" w:rsidP="00170773">
            <w:pPr>
              <w:rPr>
                <w:rFonts w:ascii="Verdana" w:hAnsi="Verdan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 xml:space="preserve">Schwefelsäure </w:t>
            </w:r>
            <w:r w:rsidRPr="00383F09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96-98%</w:t>
            </w:r>
          </w:p>
          <w:p w:rsidR="00DC32FF" w:rsidRDefault="00DC32FF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DC32FF" w:rsidRPr="00383F09" w:rsidRDefault="00170773">
            <w:pPr>
              <w:cnfStyle w:val="000000100000"/>
              <w:rPr>
                <w:rFonts w:ascii="Verdana" w:hAnsi="Verdana"/>
                <w:color w:val="FF0000"/>
              </w:rPr>
            </w:pPr>
            <w:r w:rsidRPr="00383F0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79375</wp:posOffset>
                  </wp:positionV>
                  <wp:extent cx="321310" cy="323850"/>
                  <wp:effectExtent l="19050" t="0" r="254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DC32FF" w:rsidRPr="00170773" w:rsidRDefault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</w:t>
            </w:r>
            <w:r w:rsidRPr="00170773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851" w:type="dxa"/>
          </w:tcPr>
          <w:p w:rsidR="00DC32FF" w:rsidRPr="00170773" w:rsidRDefault="00111282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 w:rsidRPr="00170773">
              <w:rPr>
                <w:rFonts w:ascii="Verdana" w:hAnsi="Verdana"/>
                <w:sz w:val="16"/>
                <w:szCs w:val="16"/>
              </w:rPr>
              <w:t>K</w:t>
            </w:r>
            <w:r w:rsidR="00170773" w:rsidRPr="00170773">
              <w:rPr>
                <w:rFonts w:ascii="Verdana" w:hAnsi="Verdana"/>
                <w:sz w:val="16"/>
                <w:szCs w:val="16"/>
              </w:rPr>
              <w:t>eine</w:t>
            </w:r>
          </w:p>
        </w:tc>
        <w:tc>
          <w:tcPr>
            <w:tcW w:w="1701" w:type="dxa"/>
          </w:tcPr>
          <w:p w:rsidR="00170773" w:rsidRDefault="00170773" w:rsidP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Pr="00170773">
              <w:rPr>
                <w:rFonts w:ascii="Verdana" w:hAnsi="Verdana"/>
                <w:sz w:val="16"/>
                <w:szCs w:val="16"/>
              </w:rPr>
              <w:t>301+330+331</w:t>
            </w:r>
          </w:p>
          <w:p w:rsidR="00170773" w:rsidRDefault="00170773" w:rsidP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70773">
              <w:rPr>
                <w:rFonts w:ascii="Verdana" w:hAnsi="Verdana"/>
                <w:sz w:val="16"/>
                <w:szCs w:val="16"/>
              </w:rPr>
              <w:t>305+351+338</w:t>
            </w:r>
          </w:p>
          <w:p w:rsidR="00DC32FF" w:rsidRPr="00170773" w:rsidRDefault="00170773" w:rsidP="00170773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70773">
              <w:rPr>
                <w:rFonts w:ascii="Verdana" w:hAnsi="Verdana"/>
                <w:sz w:val="16"/>
                <w:szCs w:val="16"/>
              </w:rPr>
              <w:t>309+310</w:t>
            </w:r>
          </w:p>
        </w:tc>
        <w:tc>
          <w:tcPr>
            <w:tcW w:w="1643" w:type="dxa"/>
          </w:tcPr>
          <w:p w:rsidR="00DC32FF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94423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17077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Haushaltspapier</w:t>
            </w:r>
          </w:p>
        </w:tc>
      </w:tr>
      <w:tr w:rsidR="008C7699" w:rsidTr="0094423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17077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170773" w:rsidRPr="007D0E6B" w:rsidRDefault="00170773" w:rsidP="00170773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 w:rsidRPr="007D0E6B">
        <w:rPr>
          <w:rFonts w:ascii="Verdana" w:hAnsi="Verdana"/>
          <w:sz w:val="20"/>
          <w:szCs w:val="20"/>
        </w:rPr>
        <w:t xml:space="preserve">Zur Demonstration </w:t>
      </w:r>
      <w:r>
        <w:rPr>
          <w:rFonts w:ascii="Verdana" w:hAnsi="Verdana"/>
          <w:sz w:val="20"/>
          <w:szCs w:val="20"/>
        </w:rPr>
        <w:t xml:space="preserve">der Wirkung von konzentrierter Schwefelsäure auf Pflanzenmaterialien </w:t>
      </w:r>
      <w:r w:rsidRPr="007D0E6B">
        <w:rPr>
          <w:rFonts w:ascii="Verdana" w:hAnsi="Verdana"/>
          <w:sz w:val="20"/>
          <w:szCs w:val="20"/>
        </w:rPr>
        <w:t>wird ein Baumwolltaschentuch mit Hilfe eines Stativs befestigt und mittels einer Pipette wird vorsichtig konzentrierte Schwefelsäure darauf ge</w:t>
      </w:r>
      <w:r>
        <w:rPr>
          <w:rFonts w:ascii="Verdana" w:hAnsi="Verdana"/>
          <w:sz w:val="20"/>
          <w:szCs w:val="20"/>
        </w:rPr>
        <w:t xml:space="preserve">tropft. </w:t>
      </w:r>
    </w:p>
    <w:p w:rsidR="00170773" w:rsidRPr="007D0E6B" w:rsidRDefault="00170773" w:rsidP="00170773">
      <w:pPr>
        <w:jc w:val="both"/>
        <w:rPr>
          <w:rFonts w:ascii="Verdana" w:hAnsi="Verdana"/>
          <w:i/>
          <w:iCs/>
        </w:rPr>
      </w:pPr>
      <w:r w:rsidRPr="007D0E6B">
        <w:rPr>
          <w:rFonts w:ascii="Verdana" w:hAnsi="Verdana"/>
          <w:i/>
          <w:iCs/>
        </w:rPr>
        <w:t xml:space="preserve">Vergleichbares kann demonstriert werden, indem man etwas von dieser Säure auf ein Stück Holz tropft. </w:t>
      </w: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170773" w:rsidRDefault="0017077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170773" w:rsidRDefault="00170773" w:rsidP="008C7699">
      <w:pPr>
        <w:rPr>
          <w:rFonts w:ascii="Verdana" w:hAnsi="Verdana"/>
          <w:b/>
        </w:rPr>
      </w:pPr>
    </w:p>
    <w:p w:rsidR="00C35FA9" w:rsidRDefault="00C35FA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170773">
      <w:pPr>
        <w:rPr>
          <w:rFonts w:ascii="Verdana" w:hAnsi="Verdana"/>
          <w:i/>
        </w:rPr>
      </w:pPr>
      <w:r>
        <w:rPr>
          <w:rFonts w:ascii="Verdana" w:hAnsi="Verdana"/>
          <w:i/>
        </w:rPr>
        <w:t>Feststoffreste über den Hausmüll entsorgen</w:t>
      </w:r>
    </w:p>
    <w:p w:rsidR="00170773" w:rsidRDefault="00170773">
      <w:pPr>
        <w:rPr>
          <w:rFonts w:ascii="Verdana" w:hAnsi="Verdana"/>
          <w:i/>
        </w:rPr>
      </w:pPr>
    </w:p>
    <w:p w:rsidR="00170773" w:rsidRDefault="00170773">
      <w:pPr>
        <w:rPr>
          <w:rFonts w:ascii="Verdana" w:hAnsi="Verdana"/>
          <w:i/>
        </w:rPr>
      </w:pPr>
    </w:p>
    <w:p w:rsidR="00170773" w:rsidRDefault="00170773">
      <w:pPr>
        <w:rPr>
          <w:rFonts w:ascii="Verdana" w:hAnsi="Verdana"/>
          <w:i/>
        </w:rPr>
      </w:pPr>
    </w:p>
    <w:p w:rsidR="00944232" w:rsidRDefault="00944232">
      <w:pPr>
        <w:rPr>
          <w:rFonts w:ascii="Verdana" w:hAnsi="Verdana"/>
          <w:i/>
        </w:rPr>
      </w:pPr>
    </w:p>
    <w:p w:rsidR="00944232" w:rsidRDefault="00944232">
      <w:pPr>
        <w:rPr>
          <w:rFonts w:ascii="Verdana" w:hAnsi="Verdana"/>
          <w:i/>
        </w:rPr>
      </w:pPr>
    </w:p>
    <w:p w:rsidR="00170773" w:rsidRPr="00170773" w:rsidRDefault="00170773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170773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170773" w:rsidRPr="004A0F03" w:rsidRDefault="00170773">
            <w:pPr>
              <w:cnfStyle w:val="000000100000"/>
              <w:rPr>
                <w:rFonts w:ascii="Verdana" w:hAnsi="Verdana"/>
                <w:i/>
              </w:rPr>
            </w:pPr>
          </w:p>
        </w:tc>
      </w:tr>
      <w:tr w:rsidR="00170773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</w:tr>
      <w:tr w:rsidR="00170773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</w:tr>
      <w:tr w:rsidR="00170773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</w:tr>
      <w:tr w:rsidR="00170773" w:rsidRPr="00170773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170773" w:rsidRDefault="00111282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bookmarkStart w:id="0" w:name="_GoBack"/>
            <w:bookmarkEnd w:id="0"/>
            <w:r w:rsidR="00170773" w:rsidRPr="00170773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C35FA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2407285</wp:posOffset>
            </wp:positionH>
            <wp:positionV relativeFrom="margin">
              <wp:posOffset>2880360</wp:posOffset>
            </wp:positionV>
            <wp:extent cx="396875" cy="402590"/>
            <wp:effectExtent l="19050" t="0" r="3175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2880360</wp:posOffset>
            </wp:positionV>
            <wp:extent cx="396875" cy="402590"/>
            <wp:effectExtent l="19050" t="0" r="3175" b="0"/>
            <wp:wrapNone/>
            <wp:docPr id="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F03" w:rsidRDefault="004A0F03">
      <w:pPr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i/>
        </w:rPr>
        <w:t>Schutzbrille tragen                       Schutzhandschuhe tragen</w:t>
      </w:r>
    </w:p>
    <w:p w:rsidR="004A0F03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</w:t>
      </w:r>
    </w:p>
    <w:p w:rsidR="00382839" w:rsidRDefault="00382839">
      <w:pPr>
        <w:rPr>
          <w:rFonts w:ascii="Verdana" w:hAnsi="Verdana"/>
          <w:b/>
        </w:rPr>
      </w:pPr>
    </w:p>
    <w:p w:rsidR="00382839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>Die Tätigkeitsbeschränkung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Schwefelsäure ist durch keine andere Säure für die demonstrierte Wirkung zu ersetzen.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8E7C30" w:rsidRDefault="008E7C30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015609" w:rsidRDefault="00015609">
      <w:pPr>
        <w:rPr>
          <w:rFonts w:ascii="Verdana" w:hAnsi="Verdana"/>
          <w:b/>
        </w:rPr>
      </w:pPr>
    </w:p>
    <w:p w:rsidR="00015609" w:rsidRPr="00111282" w:rsidRDefault="001F7679" w:rsidP="0011128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111282">
        <w:rPr>
          <w:rFonts w:ascii="Verdana" w:hAnsi="Verdana"/>
          <w:sz w:val="16"/>
          <w:szCs w:val="16"/>
          <w:lang w:val="de-CH" w:eastAsia="zh-CN"/>
        </w:rPr>
        <w:t>H290</w:t>
      </w:r>
      <w:r w:rsidRPr="00111282">
        <w:rPr>
          <w:rFonts w:ascii="Verdana" w:hAnsi="Verdana"/>
          <w:sz w:val="16"/>
          <w:szCs w:val="16"/>
          <w:lang w:val="de-CH" w:eastAsia="zh-CN"/>
        </w:rPr>
        <w:tab/>
      </w:r>
      <w:r w:rsidRPr="00111282">
        <w:rPr>
          <w:rFonts w:ascii="Verdana" w:hAnsi="Verdana"/>
          <w:sz w:val="16"/>
          <w:szCs w:val="16"/>
          <w:lang w:val="de-CH" w:eastAsia="zh-CN"/>
        </w:rPr>
        <w:tab/>
      </w:r>
      <w:r w:rsidRPr="00111282">
        <w:rPr>
          <w:rFonts w:ascii="Verdana" w:hAnsi="Verdana"/>
          <w:sz w:val="16"/>
          <w:szCs w:val="16"/>
          <w:lang w:val="de-CH" w:eastAsia="zh-CN"/>
        </w:rPr>
        <w:tab/>
      </w:r>
      <w:r w:rsidRPr="00111282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F7679" w:rsidRPr="00111282" w:rsidRDefault="007975D0" w:rsidP="0011128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  <w:r w:rsidRPr="00111282">
        <w:rPr>
          <w:rFonts w:ascii="Verdana" w:hAnsi="Verdana"/>
          <w:sz w:val="16"/>
          <w:szCs w:val="16"/>
          <w:lang w:val="da-DK" w:eastAsia="zh-CN"/>
        </w:rPr>
        <w:t>H314</w:t>
      </w:r>
      <w:r w:rsidRPr="00111282">
        <w:rPr>
          <w:rFonts w:ascii="Verdana" w:hAnsi="Verdana"/>
          <w:sz w:val="16"/>
          <w:szCs w:val="16"/>
          <w:lang w:val="da-DK" w:eastAsia="zh-CN"/>
        </w:rPr>
        <w:tab/>
      </w:r>
      <w:r w:rsidRPr="00111282">
        <w:rPr>
          <w:rFonts w:ascii="Verdana" w:hAnsi="Verdana"/>
          <w:sz w:val="16"/>
          <w:szCs w:val="16"/>
          <w:lang w:val="da-DK" w:eastAsia="zh-CN"/>
        </w:rPr>
        <w:tab/>
      </w:r>
      <w:r w:rsidRPr="00111282">
        <w:rPr>
          <w:rFonts w:ascii="Verdana" w:hAnsi="Verdana"/>
          <w:sz w:val="16"/>
          <w:szCs w:val="16"/>
          <w:lang w:val="da-DK" w:eastAsia="zh-CN"/>
        </w:rPr>
        <w:tab/>
      </w:r>
      <w:r w:rsidRPr="00111282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1F7679" w:rsidRPr="00111282" w:rsidRDefault="001F7679" w:rsidP="00111282">
      <w:pPr>
        <w:pBdr>
          <w:between w:val="single" w:sz="4" w:space="1" w:color="auto"/>
          <w:bar w:val="single" w:sz="4" w:color="auto"/>
        </w:pBdr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</w:p>
    <w:p w:rsidR="001F7679" w:rsidRPr="00111282" w:rsidRDefault="001F7679" w:rsidP="0011128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  <w:r w:rsidRPr="00111282">
        <w:rPr>
          <w:rFonts w:ascii="Verdana" w:hAnsi="Verdana"/>
          <w:sz w:val="16"/>
          <w:szCs w:val="16"/>
          <w:lang w:val="de-CH" w:eastAsia="zh-CN"/>
        </w:rPr>
        <w:t>P280</w:t>
      </w:r>
      <w:r w:rsidRPr="00111282">
        <w:rPr>
          <w:rFonts w:ascii="Verdana" w:hAnsi="Verdana"/>
          <w:sz w:val="16"/>
          <w:szCs w:val="16"/>
          <w:lang w:val="de-CH" w:eastAsia="zh-CN"/>
        </w:rPr>
        <w:tab/>
      </w:r>
      <w:r w:rsidRPr="00111282">
        <w:rPr>
          <w:rFonts w:ascii="Verdana" w:hAnsi="Verdana"/>
          <w:sz w:val="16"/>
          <w:szCs w:val="16"/>
          <w:lang w:val="de-CH" w:eastAsia="zh-CN"/>
        </w:rPr>
        <w:tab/>
      </w:r>
      <w:r w:rsidRPr="00111282">
        <w:rPr>
          <w:rFonts w:ascii="Verdana" w:hAnsi="Verdana"/>
          <w:sz w:val="16"/>
          <w:szCs w:val="16"/>
          <w:lang w:val="de-CH" w:eastAsia="zh-CN"/>
        </w:rPr>
        <w:tab/>
      </w:r>
      <w:r w:rsidRPr="00111282">
        <w:rPr>
          <w:rFonts w:ascii="Verdana" w:hAnsi="Verdana"/>
          <w:sz w:val="16"/>
          <w:szCs w:val="16"/>
          <w:lang w:eastAsia="zh-CN"/>
        </w:rPr>
        <w:t>Schutzhandschuhe/Schutzkle</w:t>
      </w:r>
      <w:r w:rsidR="00C20168">
        <w:rPr>
          <w:rFonts w:ascii="Verdana" w:hAnsi="Verdana"/>
          <w:sz w:val="16"/>
          <w:szCs w:val="16"/>
          <w:lang w:eastAsia="zh-CN"/>
        </w:rPr>
        <w:t>idung/Augenschutz</w:t>
      </w:r>
      <w:r w:rsidRPr="00111282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1F7679" w:rsidRPr="00111282" w:rsidRDefault="00111282" w:rsidP="0011128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eastAsia="zh-CN"/>
        </w:rPr>
      </w:pPr>
      <w:r w:rsidRPr="00111282">
        <w:rPr>
          <w:rFonts w:ascii="Verdana" w:hAnsi="Verdana"/>
          <w:sz w:val="16"/>
          <w:szCs w:val="16"/>
          <w:lang w:eastAsia="zh-CN"/>
        </w:rPr>
        <w:t>P301+P330+P331</w:t>
      </w:r>
      <w:r w:rsidRPr="00111282"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="001F7679" w:rsidRPr="00111282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111282" w:rsidRDefault="007975D0" w:rsidP="0011128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111282">
        <w:rPr>
          <w:rFonts w:ascii="Verdana" w:hAnsi="Verdana"/>
          <w:sz w:val="16"/>
          <w:szCs w:val="16"/>
          <w:lang w:val="de-CH" w:eastAsia="zh-CN"/>
        </w:rPr>
        <w:t>P305+P351+P338</w:t>
      </w:r>
      <w:r w:rsidRPr="00111282">
        <w:rPr>
          <w:rFonts w:ascii="Verdana" w:hAnsi="Verdana"/>
          <w:sz w:val="16"/>
          <w:szCs w:val="16"/>
          <w:lang w:val="da-DK" w:eastAsia="zh-CN"/>
        </w:rPr>
        <w:tab/>
      </w:r>
      <w:r w:rsidR="00111282" w:rsidRPr="00111282">
        <w:rPr>
          <w:rFonts w:ascii="Verdana" w:hAnsi="Verdana"/>
          <w:sz w:val="16"/>
          <w:szCs w:val="16"/>
          <w:lang w:eastAsia="zh-CN"/>
        </w:rPr>
        <w:t>Bei Berührung mit den Augen</w:t>
      </w:r>
      <w:r w:rsidRPr="00111282">
        <w:rPr>
          <w:rFonts w:ascii="Verdana" w:hAnsi="Verdana"/>
          <w:sz w:val="16"/>
          <w:szCs w:val="16"/>
          <w:lang w:eastAsia="zh-CN"/>
        </w:rPr>
        <w:t>: Einige Minuten lang vorsichtig mit Wasser ausspülen. Eventuell</w:t>
      </w:r>
      <w:r w:rsidR="001F7679" w:rsidRPr="00111282">
        <w:rPr>
          <w:rFonts w:ascii="Verdana" w:hAnsi="Verdana"/>
          <w:sz w:val="16"/>
          <w:szCs w:val="16"/>
          <w:lang w:eastAsia="zh-CN"/>
        </w:rPr>
        <w:t xml:space="preserve"> </w:t>
      </w:r>
      <w:r w:rsidR="001F7679" w:rsidRPr="00111282">
        <w:rPr>
          <w:rFonts w:ascii="Verdana" w:hAnsi="Verdana"/>
          <w:sz w:val="16"/>
          <w:szCs w:val="16"/>
          <w:lang w:eastAsia="zh-CN"/>
        </w:rPr>
        <w:tab/>
      </w:r>
      <w:r w:rsidR="001F7679" w:rsidRPr="00111282">
        <w:rPr>
          <w:rFonts w:ascii="Verdana" w:hAnsi="Verdana"/>
          <w:sz w:val="16"/>
          <w:szCs w:val="16"/>
          <w:lang w:eastAsia="zh-CN"/>
        </w:rPr>
        <w:tab/>
      </w:r>
      <w:r w:rsidR="001F7679" w:rsidRPr="00111282">
        <w:rPr>
          <w:rFonts w:ascii="Verdana" w:hAnsi="Verdana"/>
          <w:sz w:val="16"/>
          <w:szCs w:val="16"/>
          <w:lang w:eastAsia="zh-CN"/>
        </w:rPr>
        <w:tab/>
      </w:r>
      <w:r w:rsidR="00111282" w:rsidRPr="00111282">
        <w:rPr>
          <w:rFonts w:ascii="Verdana" w:hAnsi="Verdana"/>
          <w:sz w:val="16"/>
          <w:szCs w:val="16"/>
          <w:lang w:eastAsia="zh-CN"/>
        </w:rPr>
        <w:tab/>
      </w:r>
      <w:r w:rsidR="001F7679" w:rsidRPr="00111282">
        <w:rPr>
          <w:rFonts w:ascii="Verdana" w:hAnsi="Verdana"/>
          <w:sz w:val="16"/>
          <w:szCs w:val="16"/>
          <w:lang w:eastAsia="zh-CN"/>
        </w:rPr>
        <w:t>vorhandene Kontaktlinsen nach Möglichkeit entfernen. Weiter spülen</w:t>
      </w:r>
      <w:r w:rsidRPr="00111282">
        <w:rPr>
          <w:rFonts w:ascii="Verdana" w:hAnsi="Verdana"/>
          <w:sz w:val="16"/>
          <w:szCs w:val="16"/>
          <w:lang w:eastAsia="zh-CN"/>
        </w:rPr>
        <w:t>.</w:t>
      </w:r>
    </w:p>
    <w:p w:rsidR="00111282" w:rsidRPr="00111282" w:rsidRDefault="007975D0" w:rsidP="0011128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111282">
        <w:rPr>
          <w:rFonts w:ascii="Verdana" w:hAnsi="Verdana"/>
          <w:sz w:val="16"/>
          <w:szCs w:val="16"/>
          <w:lang w:eastAsia="zh-CN"/>
        </w:rPr>
        <w:t xml:space="preserve"> </w:t>
      </w:r>
      <w:r w:rsidR="00111282" w:rsidRPr="00111282">
        <w:rPr>
          <w:rFonts w:ascii="Verdana" w:hAnsi="Verdana"/>
          <w:sz w:val="16"/>
          <w:szCs w:val="16"/>
          <w:lang w:val="de-CH"/>
        </w:rPr>
        <w:t>P309+310</w:t>
      </w:r>
      <w:r w:rsidR="00111282">
        <w:rPr>
          <w:rFonts w:ascii="Verdana" w:hAnsi="Verdana"/>
          <w:sz w:val="16"/>
          <w:szCs w:val="16"/>
          <w:lang w:val="de-CH"/>
        </w:rPr>
        <w:tab/>
      </w:r>
      <w:r w:rsidR="00111282">
        <w:rPr>
          <w:rFonts w:ascii="Verdana" w:hAnsi="Verdana"/>
          <w:sz w:val="16"/>
          <w:szCs w:val="16"/>
          <w:lang w:val="de-CH"/>
        </w:rPr>
        <w:tab/>
      </w:r>
      <w:r w:rsidR="00111282" w:rsidRPr="00111282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111282" w:rsidRDefault="00111282" w:rsidP="00111282">
      <w:pPr>
        <w:tabs>
          <w:tab w:val="left" w:pos="838"/>
        </w:tabs>
        <w:ind w:right="-2621"/>
        <w:rPr>
          <w:rFonts w:ascii="Verdana" w:hAnsi="Verdana"/>
          <w:sz w:val="16"/>
          <w:szCs w:val="16"/>
          <w:lang w:val="de-CH"/>
        </w:rPr>
      </w:pPr>
    </w:p>
    <w:p w:rsidR="00111282" w:rsidRPr="00111282" w:rsidRDefault="00111282" w:rsidP="00111282">
      <w:pPr>
        <w:tabs>
          <w:tab w:val="left" w:pos="838"/>
        </w:tabs>
        <w:ind w:right="-2621"/>
        <w:rPr>
          <w:rFonts w:ascii="Verdana" w:hAnsi="Verdana"/>
          <w:sz w:val="16"/>
          <w:szCs w:val="16"/>
          <w:lang w:val="de-CH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5"/>
        <w:gridCol w:w="3387"/>
        <w:gridCol w:w="3387"/>
        <w:gridCol w:w="3387"/>
      </w:tblGrid>
      <w:tr w:rsidR="00111282" w:rsidRPr="007975D0" w:rsidTr="00111282">
        <w:trPr>
          <w:tblCellSpacing w:w="0" w:type="dxa"/>
        </w:trPr>
        <w:tc>
          <w:tcPr>
            <w:tcW w:w="305" w:type="dxa"/>
            <w:vAlign w:val="center"/>
          </w:tcPr>
          <w:p w:rsidR="00111282" w:rsidRPr="007975D0" w:rsidRDefault="00111282" w:rsidP="00111282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3387" w:type="dxa"/>
          </w:tcPr>
          <w:p w:rsidR="00111282" w:rsidRDefault="00111282" w:rsidP="00111282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3387" w:type="dxa"/>
            <w:vAlign w:val="center"/>
          </w:tcPr>
          <w:p w:rsidR="00111282" w:rsidRDefault="00111282" w:rsidP="00111282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3387" w:type="dxa"/>
          </w:tcPr>
          <w:p w:rsidR="00111282" w:rsidRDefault="00111282" w:rsidP="00111282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</w:tbl>
    <w:p w:rsidR="00624D80" w:rsidRPr="00111282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8E7C30" w:rsidP="008E7C30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111282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111282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C7" w:rsidRDefault="00224AC7" w:rsidP="00015609">
      <w:r>
        <w:separator/>
      </w:r>
    </w:p>
  </w:endnote>
  <w:endnote w:type="continuationSeparator" w:id="0">
    <w:p w:rsidR="00224AC7" w:rsidRDefault="00224AC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C7" w:rsidRDefault="00224AC7" w:rsidP="00015609">
      <w:r>
        <w:separator/>
      </w:r>
    </w:p>
  </w:footnote>
  <w:footnote w:type="continuationSeparator" w:id="0">
    <w:p w:rsidR="00224AC7" w:rsidRDefault="00224AC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A76EC" w:rsidP="00015609">
    <w:pPr>
      <w:pStyle w:val="Kopfzeile"/>
      <w:tabs>
        <w:tab w:val="clear" w:pos="4536"/>
        <w:tab w:val="clear" w:pos="9072"/>
        <w:tab w:val="left" w:pos="8445"/>
      </w:tabs>
    </w:pPr>
    <w:r w:rsidRPr="006A76EC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A76EC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A76EC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1005CA"/>
    <w:rsid w:val="00111282"/>
    <w:rsid w:val="00112DC4"/>
    <w:rsid w:val="00142B91"/>
    <w:rsid w:val="001653C7"/>
    <w:rsid w:val="00170773"/>
    <w:rsid w:val="00173ECE"/>
    <w:rsid w:val="001A6020"/>
    <w:rsid w:val="001C32D5"/>
    <w:rsid w:val="001E2122"/>
    <w:rsid w:val="001E53A7"/>
    <w:rsid w:val="001F4D4A"/>
    <w:rsid w:val="001F7679"/>
    <w:rsid w:val="00221ED2"/>
    <w:rsid w:val="00224AC7"/>
    <w:rsid w:val="0024642C"/>
    <w:rsid w:val="002E3A90"/>
    <w:rsid w:val="002E3B1E"/>
    <w:rsid w:val="003372CF"/>
    <w:rsid w:val="00363754"/>
    <w:rsid w:val="00366065"/>
    <w:rsid w:val="00382839"/>
    <w:rsid w:val="00383F09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A0699"/>
    <w:rsid w:val="004A0F03"/>
    <w:rsid w:val="004B4FF4"/>
    <w:rsid w:val="004B6394"/>
    <w:rsid w:val="004F3F02"/>
    <w:rsid w:val="00523D26"/>
    <w:rsid w:val="005643F9"/>
    <w:rsid w:val="005A207F"/>
    <w:rsid w:val="005A4729"/>
    <w:rsid w:val="005E2480"/>
    <w:rsid w:val="00624D80"/>
    <w:rsid w:val="006263D1"/>
    <w:rsid w:val="00655BBC"/>
    <w:rsid w:val="006A76EC"/>
    <w:rsid w:val="006E2F82"/>
    <w:rsid w:val="006E514C"/>
    <w:rsid w:val="006F371F"/>
    <w:rsid w:val="006F5584"/>
    <w:rsid w:val="00702542"/>
    <w:rsid w:val="0070507A"/>
    <w:rsid w:val="0071582C"/>
    <w:rsid w:val="00721F38"/>
    <w:rsid w:val="007423E0"/>
    <w:rsid w:val="00751ABE"/>
    <w:rsid w:val="00765C0E"/>
    <w:rsid w:val="0078017E"/>
    <w:rsid w:val="007859D3"/>
    <w:rsid w:val="00795230"/>
    <w:rsid w:val="007975D0"/>
    <w:rsid w:val="007D2515"/>
    <w:rsid w:val="007D295C"/>
    <w:rsid w:val="007E3545"/>
    <w:rsid w:val="0080352E"/>
    <w:rsid w:val="00806A16"/>
    <w:rsid w:val="00816966"/>
    <w:rsid w:val="008343F4"/>
    <w:rsid w:val="00847B21"/>
    <w:rsid w:val="0085786A"/>
    <w:rsid w:val="00875E4E"/>
    <w:rsid w:val="008830AE"/>
    <w:rsid w:val="008C4A27"/>
    <w:rsid w:val="008C595D"/>
    <w:rsid w:val="008C7699"/>
    <w:rsid w:val="008D16D1"/>
    <w:rsid w:val="008E7C30"/>
    <w:rsid w:val="008F4F72"/>
    <w:rsid w:val="00907BD8"/>
    <w:rsid w:val="009253B0"/>
    <w:rsid w:val="00944232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1642E"/>
    <w:rsid w:val="00A26BEB"/>
    <w:rsid w:val="00A33993"/>
    <w:rsid w:val="00A505D4"/>
    <w:rsid w:val="00A6055C"/>
    <w:rsid w:val="00A70890"/>
    <w:rsid w:val="00A77634"/>
    <w:rsid w:val="00A8046D"/>
    <w:rsid w:val="00A85587"/>
    <w:rsid w:val="00A91936"/>
    <w:rsid w:val="00A97EFE"/>
    <w:rsid w:val="00AC37A7"/>
    <w:rsid w:val="00AE4E6E"/>
    <w:rsid w:val="00B03BAF"/>
    <w:rsid w:val="00B434CA"/>
    <w:rsid w:val="00B61890"/>
    <w:rsid w:val="00B65545"/>
    <w:rsid w:val="00B72467"/>
    <w:rsid w:val="00B83007"/>
    <w:rsid w:val="00BB4C49"/>
    <w:rsid w:val="00C037DB"/>
    <w:rsid w:val="00C20168"/>
    <w:rsid w:val="00C35FA9"/>
    <w:rsid w:val="00C93395"/>
    <w:rsid w:val="00CB37B4"/>
    <w:rsid w:val="00CC5350"/>
    <w:rsid w:val="00D20C5C"/>
    <w:rsid w:val="00D235EF"/>
    <w:rsid w:val="00D27A61"/>
    <w:rsid w:val="00D566D8"/>
    <w:rsid w:val="00D65C9C"/>
    <w:rsid w:val="00DA0844"/>
    <w:rsid w:val="00DC32FF"/>
    <w:rsid w:val="00DC4F69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2">
    <w:name w:val="Body Text 2"/>
    <w:basedOn w:val="Standard"/>
    <w:link w:val="Textkrper2Zchn"/>
    <w:rsid w:val="00170773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0773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29E8-D7DA-4EEE-A258-F7F200E2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12</cp:revision>
  <cp:lastPrinted>2013-12-03T11:51:00Z</cp:lastPrinted>
  <dcterms:created xsi:type="dcterms:W3CDTF">2015-04-18T09:08:00Z</dcterms:created>
  <dcterms:modified xsi:type="dcterms:W3CDTF">2015-05-22T16:19:00Z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