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CB1BC4" w:rsidP="00CB1BC4">
      <w:pPr>
        <w:jc w:val="center"/>
        <w:outlineLvl w:val="0"/>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376CE1">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784D30">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rsidP="00CB1BC4">
      <w:pPr>
        <w:outlineLvl w:val="0"/>
        <w:rPr>
          <w:rFonts w:ascii="Verdana" w:hAnsi="Verdana"/>
          <w:b/>
        </w:rPr>
      </w:pPr>
      <w:r w:rsidRPr="00094BA1">
        <w:rPr>
          <w:rFonts w:ascii="Verdana" w:hAnsi="Verdana"/>
          <w:b/>
        </w:rPr>
        <w:t xml:space="preserve">Klassenstufe: </w:t>
      </w:r>
      <w:r w:rsidR="00397845">
        <w:rPr>
          <w:rFonts w:ascii="Verdana" w:hAnsi="Verdana"/>
          <w:b/>
        </w:rPr>
        <w:tab/>
      </w:r>
      <w:r w:rsidR="00ED74FC">
        <w:rPr>
          <w:rFonts w:ascii="Verdana" w:hAnsi="Verdana"/>
          <w:b/>
        </w:rPr>
        <w:tab/>
        <w:t>7.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C03DEA">
        <w:rPr>
          <w:rFonts w:ascii="Verdana" w:hAnsi="Verdana"/>
          <w:b/>
        </w:rPr>
        <w:tab/>
        <w:t>Rotkohlsaft als Indikator (2.6)</w:t>
      </w:r>
      <w:r w:rsidR="00397845">
        <w:rPr>
          <w:rFonts w:ascii="Verdana" w:hAnsi="Verdana"/>
          <w:b/>
        </w:rPr>
        <w:tab/>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ED74FC">
        <w:rPr>
          <w:rFonts w:ascii="Verdana" w:hAnsi="Verdana"/>
          <w:b/>
        </w:rPr>
        <w:t>Lehrbuch der phänomenol</w:t>
      </w:r>
      <w:r w:rsidR="00C03DEA">
        <w:rPr>
          <w:rFonts w:ascii="Verdana" w:hAnsi="Verdana"/>
          <w:b/>
        </w:rPr>
        <w:t>ogischen Chemie Band 1, Seite 22</w:t>
      </w:r>
    </w:p>
    <w:p w:rsidR="00397845" w:rsidRDefault="00397845">
      <w:pPr>
        <w:rPr>
          <w:rFonts w:ascii="Arial" w:hAnsi="Arial"/>
          <w:sz w:val="24"/>
        </w:rPr>
      </w:pPr>
    </w:p>
    <w:p w:rsidR="00624D80" w:rsidRDefault="00784D30">
      <w:pPr>
        <w:rPr>
          <w:rFonts w:ascii="Arial" w:hAnsi="Arial"/>
          <w:sz w:val="24"/>
        </w:rPr>
      </w:pPr>
      <w:r w:rsidRPr="00784D30">
        <w:rPr>
          <w:rFonts w:ascii="Arial" w:hAnsi="Arial"/>
          <w:b/>
          <w:noProof/>
          <w:sz w:val="24"/>
          <w:lang w:val="de-CH"/>
        </w:rPr>
        <w:pict>
          <v:shape id="_x0000_s1078" type="#_x0000_t202" style="position:absolute;margin-left:343.2pt;margin-top:10.2pt;width:23.85pt;height:23.05pt;z-index:251661312" o:allowincell="f">
            <v:textbox style="mso-next-textbox:#_x0000_s1078">
              <w:txbxContent>
                <w:p w:rsidR="004A0699" w:rsidRPr="00C03DEA" w:rsidRDefault="00C03DEA" w:rsidP="0078017E">
                  <w:pPr>
                    <w:rPr>
                      <w:rFonts w:ascii="Arial" w:hAnsi="Arial"/>
                      <w:sz w:val="24"/>
                      <w:szCs w:val="24"/>
                      <w:lang w:val="de-CH"/>
                    </w:rPr>
                  </w:pPr>
                  <w:r>
                    <w:rPr>
                      <w:rFonts w:ascii="Arial" w:hAnsi="Arial"/>
                      <w:sz w:val="24"/>
                      <w:szCs w:val="24"/>
                      <w:lang w:val="de-CH"/>
                    </w:rPr>
                    <w:t>X</w:t>
                  </w:r>
                </w:p>
              </w:txbxContent>
            </v:textbox>
          </v:shape>
        </w:pict>
      </w:r>
      <w:r w:rsidRPr="00784D30">
        <w:rPr>
          <w:rFonts w:ascii="Arial" w:hAnsi="Arial"/>
          <w:b/>
          <w:noProof/>
          <w:lang w:val="de-CH"/>
        </w:rPr>
        <w:pict>
          <v:shape id="_x0000_s1077" type="#_x0000_t202" style="position:absolute;margin-left:260.25pt;margin-top:10.2pt;width:23.85pt;height:23.05pt;z-index:251660288" o:allowincell="f">
            <v:textbox style="mso-next-textbox:#_x0000_s1077">
              <w:txbxContent>
                <w:p w:rsidR="004A0699" w:rsidRPr="00ED74FC" w:rsidRDefault="00ED74FC" w:rsidP="0078017E">
                  <w:pPr>
                    <w:rPr>
                      <w:rFonts w:ascii="Arial" w:hAnsi="Arial"/>
                      <w:sz w:val="24"/>
                      <w:szCs w:val="24"/>
                      <w:lang w:val="de-CH"/>
                    </w:rPr>
                  </w:pPr>
                  <w:r>
                    <w:rPr>
                      <w:rFonts w:ascii="Arial" w:hAnsi="Arial"/>
                      <w:sz w:val="24"/>
                      <w:szCs w:val="24"/>
                      <w:lang w:val="de-CH"/>
                    </w:rPr>
                    <w:t>X</w:t>
                  </w:r>
                </w:p>
              </w:txbxContent>
            </v:textbox>
          </v:shape>
        </w:pict>
      </w:r>
      <w:r w:rsidRPr="00784D30">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ED74FC" w:rsidRDefault="00C03DEA" w:rsidP="0078017E">
                  <w:pPr>
                    <w:rPr>
                      <w:rFonts w:ascii="Arial" w:hAnsi="Arial"/>
                      <w:sz w:val="24"/>
                      <w:szCs w:val="24"/>
                      <w:lang w:val="de-CH"/>
                    </w:rPr>
                  </w:pPr>
                  <w:r>
                    <w:rPr>
                      <w:rFonts w:ascii="Arial" w:hAnsi="Arial"/>
                      <w:sz w:val="24"/>
                      <w:szCs w:val="24"/>
                      <w:lang w:val="de-CH"/>
                    </w:rPr>
                    <w:t>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rsidP="00CB1BC4">
      <w:pPr>
        <w:outlineLvl w:val="0"/>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1809"/>
        <w:gridCol w:w="993"/>
        <w:gridCol w:w="1701"/>
        <w:gridCol w:w="1984"/>
        <w:gridCol w:w="851"/>
        <w:gridCol w:w="1701"/>
        <w:gridCol w:w="1643"/>
      </w:tblGrid>
      <w:tr w:rsidR="00E22FC5" w:rsidTr="003039C6">
        <w:trPr>
          <w:cnfStyle w:val="100000000000"/>
          <w:trHeight w:val="397"/>
        </w:trPr>
        <w:tc>
          <w:tcPr>
            <w:cnfStyle w:val="001000000000"/>
            <w:tcW w:w="1809" w:type="dxa"/>
          </w:tcPr>
          <w:p w:rsidR="00E22FC5" w:rsidRDefault="00E22FC5" w:rsidP="003039C6">
            <w:pPr>
              <w:jc w:val="center"/>
              <w:rPr>
                <w:rFonts w:ascii="Verdana" w:hAnsi="Verdana"/>
                <w:b w:val="0"/>
                <w:bCs w:val="0"/>
                <w:color w:val="000000"/>
              </w:rPr>
            </w:pPr>
            <w:r w:rsidRPr="00DC32FF">
              <w:rPr>
                <w:rFonts w:ascii="Verdana" w:hAnsi="Verdana"/>
                <w:sz w:val="16"/>
                <w:szCs w:val="16"/>
              </w:rPr>
              <w:t>Name</w:t>
            </w:r>
          </w:p>
        </w:tc>
        <w:tc>
          <w:tcPr>
            <w:tcW w:w="993" w:type="dxa"/>
          </w:tcPr>
          <w:p w:rsidR="00E22FC5" w:rsidRDefault="00E22FC5" w:rsidP="003039C6">
            <w:pPr>
              <w:jc w:val="center"/>
              <w:cnfStyle w:val="100000000000"/>
              <w:rPr>
                <w:rFonts w:ascii="Verdana" w:hAnsi="Verdana"/>
                <w:sz w:val="16"/>
                <w:szCs w:val="16"/>
              </w:rPr>
            </w:pPr>
            <w:r>
              <w:rPr>
                <w:rFonts w:ascii="Verdana" w:hAnsi="Verdana"/>
                <w:sz w:val="16"/>
                <w:szCs w:val="16"/>
              </w:rPr>
              <w:t>Signal-</w:t>
            </w:r>
          </w:p>
          <w:p w:rsidR="00E22FC5" w:rsidRDefault="00E22FC5" w:rsidP="003039C6">
            <w:pPr>
              <w:jc w:val="center"/>
              <w:cnfStyle w:val="100000000000"/>
              <w:rPr>
                <w:rFonts w:ascii="Verdana" w:hAnsi="Verdana"/>
                <w:b w:val="0"/>
                <w:color w:val="FF0000"/>
              </w:rPr>
            </w:pPr>
            <w:r>
              <w:rPr>
                <w:rFonts w:ascii="Verdana" w:hAnsi="Verdana"/>
                <w:sz w:val="16"/>
                <w:szCs w:val="16"/>
              </w:rPr>
              <w:t>wort</w:t>
            </w:r>
          </w:p>
        </w:tc>
        <w:tc>
          <w:tcPr>
            <w:tcW w:w="1701" w:type="dxa"/>
          </w:tcPr>
          <w:p w:rsidR="00E22FC5" w:rsidRDefault="00E22FC5" w:rsidP="003039C6">
            <w:pPr>
              <w:jc w:val="center"/>
              <w:cnfStyle w:val="100000000000"/>
              <w:rPr>
                <w:rFonts w:ascii="Verdana" w:hAnsi="Verdana"/>
                <w:noProof/>
                <w:lang w:val="de-CH"/>
              </w:rPr>
            </w:pPr>
            <w:r>
              <w:rPr>
                <w:rFonts w:ascii="Verdana" w:hAnsi="Verdana"/>
                <w:sz w:val="16"/>
                <w:szCs w:val="16"/>
              </w:rPr>
              <w:t>Piktogramme</w:t>
            </w:r>
          </w:p>
        </w:tc>
        <w:tc>
          <w:tcPr>
            <w:tcW w:w="1984" w:type="dxa"/>
          </w:tcPr>
          <w:p w:rsidR="00E22FC5" w:rsidRDefault="00E22FC5" w:rsidP="003039C6">
            <w:pPr>
              <w:jc w:val="center"/>
              <w:cnfStyle w:val="100000000000"/>
              <w:rPr>
                <w:rFonts w:ascii="Verdana" w:hAnsi="Verdana"/>
                <w:b w:val="0"/>
                <w:sz w:val="16"/>
                <w:szCs w:val="16"/>
              </w:rPr>
            </w:pPr>
            <w:r w:rsidRPr="00DC32FF">
              <w:rPr>
                <w:rFonts w:ascii="Verdana" w:hAnsi="Verdana"/>
                <w:sz w:val="16"/>
                <w:szCs w:val="16"/>
              </w:rPr>
              <w:t>H-Sätze</w:t>
            </w:r>
          </w:p>
        </w:tc>
        <w:tc>
          <w:tcPr>
            <w:tcW w:w="851" w:type="dxa"/>
          </w:tcPr>
          <w:p w:rsidR="00E22FC5" w:rsidRDefault="00E22FC5" w:rsidP="003039C6">
            <w:pPr>
              <w:jc w:val="center"/>
              <w:cnfStyle w:val="100000000000"/>
              <w:rPr>
                <w:rFonts w:ascii="Verdana" w:hAnsi="Verdana"/>
                <w:sz w:val="16"/>
                <w:szCs w:val="16"/>
              </w:rPr>
            </w:pPr>
            <w:r>
              <w:rPr>
                <w:rFonts w:ascii="Verdana" w:hAnsi="Verdana"/>
                <w:sz w:val="16"/>
                <w:szCs w:val="16"/>
              </w:rPr>
              <w:t>EUH</w:t>
            </w:r>
            <w:r w:rsidR="00E62E72">
              <w:rPr>
                <w:rFonts w:ascii="Verdana" w:hAnsi="Verdana"/>
                <w:sz w:val="16"/>
                <w:szCs w:val="16"/>
              </w:rPr>
              <w:t>-</w:t>
            </w:r>
          </w:p>
          <w:p w:rsidR="00E22FC5" w:rsidRPr="00170773" w:rsidRDefault="00E22FC5" w:rsidP="003039C6">
            <w:pPr>
              <w:jc w:val="center"/>
              <w:cnfStyle w:val="100000000000"/>
              <w:rPr>
                <w:rFonts w:ascii="Verdana" w:hAnsi="Verdana"/>
                <w:b w:val="0"/>
                <w:sz w:val="16"/>
                <w:szCs w:val="16"/>
              </w:rPr>
            </w:pPr>
            <w:r>
              <w:rPr>
                <w:rFonts w:ascii="Verdana" w:hAnsi="Verdana"/>
                <w:sz w:val="16"/>
                <w:szCs w:val="16"/>
              </w:rPr>
              <w:t>Sätze</w:t>
            </w:r>
          </w:p>
        </w:tc>
        <w:tc>
          <w:tcPr>
            <w:tcW w:w="1701" w:type="dxa"/>
          </w:tcPr>
          <w:p w:rsidR="00E22FC5" w:rsidRDefault="00E22FC5" w:rsidP="003039C6">
            <w:pPr>
              <w:jc w:val="center"/>
              <w:cnfStyle w:val="100000000000"/>
              <w:rPr>
                <w:rFonts w:ascii="Verdana" w:hAnsi="Verdana"/>
                <w:b w:val="0"/>
                <w:sz w:val="16"/>
                <w:szCs w:val="16"/>
              </w:rPr>
            </w:pPr>
            <w:r w:rsidRPr="00DC32FF">
              <w:rPr>
                <w:rFonts w:ascii="Verdana" w:hAnsi="Verdana"/>
                <w:sz w:val="16"/>
                <w:szCs w:val="16"/>
              </w:rPr>
              <w:t>P-Sätze</w:t>
            </w:r>
          </w:p>
        </w:tc>
        <w:tc>
          <w:tcPr>
            <w:tcW w:w="1643" w:type="dxa"/>
          </w:tcPr>
          <w:p w:rsidR="00E22FC5" w:rsidRDefault="00E22FC5" w:rsidP="003039C6">
            <w:pPr>
              <w:jc w:val="center"/>
              <w:cnfStyle w:val="100000000000"/>
              <w:rPr>
                <w:rFonts w:ascii="Verdana" w:hAnsi="Verdana"/>
              </w:rPr>
            </w:pPr>
            <w:r w:rsidRPr="00DC32FF">
              <w:rPr>
                <w:rFonts w:ascii="Verdana" w:hAnsi="Verdana"/>
                <w:sz w:val="16"/>
                <w:szCs w:val="16"/>
              </w:rPr>
              <w:t>AGW in mg m</w:t>
            </w:r>
            <w:r>
              <w:rPr>
                <w:rFonts w:ascii="Verdana" w:hAnsi="Verdana"/>
                <w:sz w:val="16"/>
                <w:szCs w:val="16"/>
                <w:vertAlign w:val="superscript"/>
              </w:rPr>
              <w:t>-3</w:t>
            </w:r>
          </w:p>
        </w:tc>
      </w:tr>
      <w:tr w:rsidR="004E49BC" w:rsidRPr="004E49BC" w:rsidTr="00E22FC5">
        <w:trPr>
          <w:cnfStyle w:val="000000100000"/>
          <w:trHeight w:val="903"/>
        </w:trPr>
        <w:tc>
          <w:tcPr>
            <w:cnfStyle w:val="001000000000"/>
            <w:tcW w:w="1809" w:type="dxa"/>
          </w:tcPr>
          <w:p w:rsidR="00B66328" w:rsidRPr="00376CE1" w:rsidRDefault="004E49BC">
            <w:pPr>
              <w:rPr>
                <w:rFonts w:ascii="Verdana" w:hAnsi="Verdana"/>
                <w:b w:val="0"/>
              </w:rPr>
            </w:pPr>
            <w:r w:rsidRPr="00376CE1">
              <w:rPr>
                <w:rFonts w:ascii="Verdana" w:hAnsi="Verdana"/>
                <w:b w:val="0"/>
              </w:rPr>
              <w:t>Schwef</w:t>
            </w:r>
            <w:r w:rsidR="00C03DEA" w:rsidRPr="00376CE1">
              <w:rPr>
                <w:rFonts w:ascii="Verdana" w:hAnsi="Verdana"/>
                <w:b w:val="0"/>
              </w:rPr>
              <w:t>lige Säure</w:t>
            </w:r>
          </w:p>
          <w:p w:rsidR="00C03DEA" w:rsidRDefault="00C03DEA">
            <w:pPr>
              <w:rPr>
                <w:rFonts w:ascii="Verdana" w:hAnsi="Verdana"/>
                <w:b w:val="0"/>
                <w:sz w:val="18"/>
                <w:szCs w:val="18"/>
              </w:rPr>
            </w:pPr>
            <w:r>
              <w:rPr>
                <w:rFonts w:ascii="Verdana" w:hAnsi="Verdana"/>
                <w:b w:val="0"/>
                <w:sz w:val="18"/>
                <w:szCs w:val="18"/>
              </w:rPr>
              <w:t>(w = 5-6% Schwefeldioxid)</w:t>
            </w:r>
          </w:p>
          <w:p w:rsidR="00C03DEA" w:rsidRPr="004E49BC" w:rsidRDefault="00C03DEA">
            <w:pPr>
              <w:rPr>
                <w:rFonts w:ascii="Verdana" w:hAnsi="Verdana"/>
                <w:b w:val="0"/>
                <w:sz w:val="18"/>
                <w:szCs w:val="18"/>
              </w:rPr>
            </w:pPr>
            <w:r>
              <w:rPr>
                <w:rFonts w:ascii="Verdana" w:hAnsi="Verdana"/>
                <w:b w:val="0"/>
                <w:sz w:val="18"/>
                <w:szCs w:val="18"/>
              </w:rPr>
              <w:t>[aus 2.5]</w:t>
            </w:r>
          </w:p>
        </w:tc>
        <w:tc>
          <w:tcPr>
            <w:tcW w:w="993" w:type="dxa"/>
          </w:tcPr>
          <w:p w:rsidR="00DC32FF" w:rsidRPr="004E49BC" w:rsidRDefault="004E49BC">
            <w:pPr>
              <w:cnfStyle w:val="000000100000"/>
              <w:rPr>
                <w:rFonts w:ascii="Verdana" w:hAnsi="Verdana"/>
                <w:color w:val="FF0000"/>
                <w:sz w:val="18"/>
                <w:szCs w:val="18"/>
              </w:rPr>
            </w:pPr>
            <w:r>
              <w:rPr>
                <w:rFonts w:ascii="Verdana" w:hAnsi="Verdana"/>
                <w:color w:val="FF0000"/>
                <w:sz w:val="18"/>
                <w:szCs w:val="18"/>
              </w:rPr>
              <w:t>Gefahr</w:t>
            </w:r>
          </w:p>
        </w:tc>
        <w:tc>
          <w:tcPr>
            <w:tcW w:w="1701" w:type="dxa"/>
          </w:tcPr>
          <w:p w:rsidR="00DC32FF" w:rsidRPr="004E49BC" w:rsidRDefault="00C03DEA">
            <w:pPr>
              <w:cnfStyle w:val="000000100000"/>
              <w:rPr>
                <w:rFonts w:ascii="Verdana" w:hAnsi="Verdana"/>
                <w:sz w:val="18"/>
                <w:szCs w:val="18"/>
              </w:rPr>
            </w:pPr>
            <w:r>
              <w:rPr>
                <w:rFonts w:ascii="Verdana" w:hAnsi="Verdana"/>
                <w:noProof/>
                <w:sz w:val="18"/>
                <w:szCs w:val="18"/>
                <w:lang w:val="de-CH"/>
              </w:rPr>
              <w:drawing>
                <wp:anchor distT="0" distB="0" distL="114300" distR="114300" simplePos="0" relativeHeight="251654144" behindDoc="0" locked="0" layoutInCell="1" allowOverlap="1">
                  <wp:simplePos x="0" y="0"/>
                  <wp:positionH relativeFrom="margin">
                    <wp:posOffset>459105</wp:posOffset>
                  </wp:positionH>
                  <wp:positionV relativeFrom="margin">
                    <wp:posOffset>124461</wp:posOffset>
                  </wp:positionV>
                  <wp:extent cx="361950" cy="361950"/>
                  <wp:effectExtent l="19050" t="0" r="0" b="0"/>
                  <wp:wrapNone/>
                  <wp:docPr id="7"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7" cstate="print"/>
                          <a:srcRect/>
                          <a:stretch>
                            <a:fillRect/>
                          </a:stretch>
                        </pic:blipFill>
                        <pic:spPr bwMode="auto">
                          <a:xfrm>
                            <a:off x="0" y="0"/>
                            <a:ext cx="361950" cy="361950"/>
                          </a:xfrm>
                          <a:prstGeom prst="rect">
                            <a:avLst/>
                          </a:prstGeom>
                          <a:noFill/>
                        </pic:spPr>
                      </pic:pic>
                    </a:graphicData>
                  </a:graphic>
                </wp:anchor>
              </w:drawing>
            </w:r>
            <w:r>
              <w:rPr>
                <w:rFonts w:ascii="Verdana" w:hAnsi="Verdana"/>
                <w:noProof/>
                <w:sz w:val="18"/>
                <w:szCs w:val="18"/>
                <w:lang w:val="de-CH"/>
              </w:rPr>
              <w:drawing>
                <wp:anchor distT="0" distB="0" distL="114300" distR="114300" simplePos="0" relativeHeight="251656192" behindDoc="0" locked="0" layoutInCell="1" allowOverlap="1">
                  <wp:simplePos x="0" y="0"/>
                  <wp:positionH relativeFrom="margin">
                    <wp:posOffset>-7620</wp:posOffset>
                  </wp:positionH>
                  <wp:positionV relativeFrom="margin">
                    <wp:posOffset>124460</wp:posOffset>
                  </wp:positionV>
                  <wp:extent cx="361950" cy="361950"/>
                  <wp:effectExtent l="19050" t="0" r="0" b="0"/>
                  <wp:wrapNone/>
                  <wp:docPr id="4"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61950" cy="361950"/>
                          </a:xfrm>
                          <a:prstGeom prst="rect">
                            <a:avLst/>
                          </a:prstGeom>
                          <a:noFill/>
                        </pic:spPr>
                      </pic:pic>
                    </a:graphicData>
                  </a:graphic>
                </wp:anchor>
              </w:drawing>
            </w:r>
          </w:p>
        </w:tc>
        <w:tc>
          <w:tcPr>
            <w:tcW w:w="1984" w:type="dxa"/>
          </w:tcPr>
          <w:p w:rsidR="00DC32FF" w:rsidRPr="00B66328" w:rsidRDefault="00C03DEA">
            <w:pPr>
              <w:cnfStyle w:val="000000100000"/>
              <w:rPr>
                <w:rFonts w:ascii="Verdana" w:hAnsi="Verdana"/>
                <w:sz w:val="16"/>
                <w:szCs w:val="16"/>
              </w:rPr>
            </w:pPr>
            <w:r>
              <w:rPr>
                <w:rFonts w:ascii="Verdana" w:hAnsi="Verdana"/>
                <w:sz w:val="16"/>
                <w:szCs w:val="16"/>
              </w:rPr>
              <w:t>H 314 H</w:t>
            </w:r>
            <w:r w:rsidR="00B66328" w:rsidRPr="00B66328">
              <w:rPr>
                <w:rFonts w:ascii="Verdana" w:hAnsi="Verdana"/>
                <w:sz w:val="16"/>
                <w:szCs w:val="16"/>
              </w:rPr>
              <w:t>33</w:t>
            </w:r>
            <w:r>
              <w:rPr>
                <w:rFonts w:ascii="Verdana" w:hAnsi="Verdana"/>
                <w:sz w:val="16"/>
                <w:szCs w:val="16"/>
              </w:rPr>
              <w:t>2</w:t>
            </w:r>
          </w:p>
        </w:tc>
        <w:tc>
          <w:tcPr>
            <w:tcW w:w="851" w:type="dxa"/>
          </w:tcPr>
          <w:p w:rsidR="00DC32FF" w:rsidRPr="00B66328" w:rsidRDefault="00C03DEA">
            <w:pPr>
              <w:cnfStyle w:val="000000100000"/>
              <w:rPr>
                <w:rFonts w:ascii="Verdana" w:hAnsi="Verdana"/>
                <w:sz w:val="16"/>
                <w:szCs w:val="16"/>
              </w:rPr>
            </w:pPr>
            <w:r>
              <w:rPr>
                <w:rFonts w:ascii="Verdana" w:hAnsi="Verdana"/>
                <w:sz w:val="16"/>
                <w:szCs w:val="16"/>
              </w:rPr>
              <w:t>keine</w:t>
            </w:r>
          </w:p>
        </w:tc>
        <w:tc>
          <w:tcPr>
            <w:tcW w:w="1701" w:type="dxa"/>
          </w:tcPr>
          <w:p w:rsidR="00B66328" w:rsidRDefault="00376CE1">
            <w:pPr>
              <w:cnfStyle w:val="000000100000"/>
              <w:rPr>
                <w:rFonts w:ascii="Verdana" w:hAnsi="Verdana"/>
                <w:sz w:val="16"/>
                <w:szCs w:val="16"/>
              </w:rPr>
            </w:pPr>
            <w:r>
              <w:rPr>
                <w:rFonts w:ascii="Verdana" w:hAnsi="Verdana"/>
                <w:sz w:val="16"/>
                <w:szCs w:val="16"/>
              </w:rPr>
              <w:t>P260</w:t>
            </w:r>
            <w:r w:rsidR="00CB1BC4">
              <w:rPr>
                <w:rFonts w:ascii="Verdana" w:hAnsi="Verdana"/>
                <w:sz w:val="16"/>
                <w:szCs w:val="16"/>
              </w:rPr>
              <w:t>_g</w:t>
            </w:r>
          </w:p>
          <w:p w:rsidR="00DC32FF" w:rsidRDefault="00C03DEA">
            <w:pPr>
              <w:cnfStyle w:val="000000100000"/>
              <w:rPr>
                <w:rFonts w:ascii="Verdana" w:hAnsi="Verdana"/>
                <w:sz w:val="16"/>
                <w:szCs w:val="16"/>
              </w:rPr>
            </w:pPr>
            <w:r>
              <w:rPr>
                <w:rFonts w:ascii="Verdana" w:hAnsi="Verdana"/>
                <w:sz w:val="16"/>
                <w:szCs w:val="16"/>
              </w:rPr>
              <w:t>P301+330+331</w:t>
            </w:r>
            <w:r w:rsidR="00B66328">
              <w:rPr>
                <w:rFonts w:ascii="Verdana" w:hAnsi="Verdana"/>
                <w:sz w:val="16"/>
                <w:szCs w:val="16"/>
              </w:rPr>
              <w:t xml:space="preserve"> </w:t>
            </w:r>
          </w:p>
          <w:p w:rsidR="00B66328" w:rsidRDefault="00C03DEA">
            <w:pPr>
              <w:cnfStyle w:val="000000100000"/>
              <w:rPr>
                <w:rFonts w:ascii="Verdana" w:hAnsi="Verdana"/>
                <w:sz w:val="16"/>
                <w:szCs w:val="16"/>
              </w:rPr>
            </w:pPr>
            <w:r>
              <w:rPr>
                <w:rFonts w:ascii="Verdana" w:hAnsi="Verdana"/>
                <w:sz w:val="16"/>
                <w:szCs w:val="16"/>
              </w:rPr>
              <w:t>P</w:t>
            </w:r>
            <w:r w:rsidR="00B66328">
              <w:rPr>
                <w:rFonts w:ascii="Verdana" w:hAnsi="Verdana"/>
                <w:sz w:val="16"/>
                <w:szCs w:val="16"/>
              </w:rPr>
              <w:t>303+361+353</w:t>
            </w:r>
          </w:p>
          <w:p w:rsidR="00B66328" w:rsidRDefault="00C03DEA">
            <w:pPr>
              <w:cnfStyle w:val="000000100000"/>
              <w:rPr>
                <w:rFonts w:ascii="Verdana" w:hAnsi="Verdana"/>
                <w:sz w:val="16"/>
                <w:szCs w:val="16"/>
              </w:rPr>
            </w:pPr>
            <w:r>
              <w:rPr>
                <w:rFonts w:ascii="Verdana" w:hAnsi="Verdana"/>
                <w:sz w:val="16"/>
                <w:szCs w:val="16"/>
              </w:rPr>
              <w:t>P</w:t>
            </w:r>
            <w:r w:rsidR="00B66328">
              <w:rPr>
                <w:rFonts w:ascii="Verdana" w:hAnsi="Verdana"/>
                <w:sz w:val="16"/>
                <w:szCs w:val="16"/>
              </w:rPr>
              <w:t xml:space="preserve">305+351+338 </w:t>
            </w:r>
          </w:p>
          <w:p w:rsidR="00C03DEA" w:rsidRDefault="00C03DEA">
            <w:pPr>
              <w:cnfStyle w:val="000000100000"/>
              <w:rPr>
                <w:rFonts w:ascii="Verdana" w:hAnsi="Verdana"/>
                <w:sz w:val="16"/>
                <w:szCs w:val="16"/>
              </w:rPr>
            </w:pPr>
            <w:r>
              <w:rPr>
                <w:rFonts w:ascii="Verdana" w:hAnsi="Verdana"/>
                <w:sz w:val="16"/>
                <w:szCs w:val="16"/>
              </w:rPr>
              <w:t>P405</w:t>
            </w:r>
          </w:p>
          <w:p w:rsidR="00B66328" w:rsidRPr="00B66328" w:rsidRDefault="00B66328">
            <w:pPr>
              <w:cnfStyle w:val="000000100000"/>
              <w:rPr>
                <w:rFonts w:ascii="Verdana" w:hAnsi="Verdana"/>
                <w:sz w:val="16"/>
                <w:szCs w:val="16"/>
              </w:rPr>
            </w:pPr>
          </w:p>
        </w:tc>
        <w:tc>
          <w:tcPr>
            <w:tcW w:w="1643" w:type="dxa"/>
          </w:tcPr>
          <w:p w:rsidR="00DC32FF" w:rsidRPr="00B66328" w:rsidRDefault="00C07DA2">
            <w:pPr>
              <w:cnfStyle w:val="000000100000"/>
              <w:rPr>
                <w:rFonts w:ascii="Verdana" w:hAnsi="Verdana"/>
                <w:sz w:val="16"/>
                <w:szCs w:val="16"/>
              </w:rPr>
            </w:pPr>
            <w:r>
              <w:rPr>
                <w:rFonts w:ascii="Verdana" w:hAnsi="Verdana"/>
                <w:sz w:val="16"/>
                <w:szCs w:val="16"/>
              </w:rPr>
              <w:t>---</w:t>
            </w:r>
          </w:p>
        </w:tc>
      </w:tr>
      <w:tr w:rsidR="00C03DEA" w:rsidRPr="004E49BC" w:rsidTr="00E22FC5">
        <w:trPr>
          <w:trHeight w:val="903"/>
        </w:trPr>
        <w:tc>
          <w:tcPr>
            <w:cnfStyle w:val="001000000000"/>
            <w:tcW w:w="1809" w:type="dxa"/>
          </w:tcPr>
          <w:p w:rsidR="00C03DEA" w:rsidRPr="00376CE1" w:rsidRDefault="00C03DEA">
            <w:pPr>
              <w:rPr>
                <w:rFonts w:ascii="Verdana" w:hAnsi="Verdana"/>
                <w:b w:val="0"/>
              </w:rPr>
            </w:pPr>
            <w:r w:rsidRPr="00376CE1">
              <w:rPr>
                <w:rFonts w:ascii="Verdana" w:hAnsi="Verdana"/>
                <w:b w:val="0"/>
              </w:rPr>
              <w:t xml:space="preserve">Pottasche </w:t>
            </w:r>
          </w:p>
          <w:p w:rsidR="00C03DEA" w:rsidRDefault="00C03DEA">
            <w:pPr>
              <w:rPr>
                <w:rFonts w:ascii="Verdana" w:hAnsi="Verdana"/>
                <w:b w:val="0"/>
                <w:sz w:val="18"/>
                <w:szCs w:val="18"/>
              </w:rPr>
            </w:pPr>
            <w:r>
              <w:rPr>
                <w:rFonts w:ascii="Verdana" w:hAnsi="Verdana"/>
                <w:b w:val="0"/>
                <w:sz w:val="18"/>
                <w:szCs w:val="18"/>
              </w:rPr>
              <w:t>(Kaliumcarbonat)</w:t>
            </w:r>
          </w:p>
          <w:p w:rsidR="00C03DEA" w:rsidRPr="00C03DEA" w:rsidRDefault="00C03DEA">
            <w:pPr>
              <w:rPr>
                <w:rFonts w:ascii="Verdana" w:hAnsi="Verdana"/>
                <w:b w:val="0"/>
                <w:sz w:val="18"/>
                <w:szCs w:val="18"/>
              </w:rPr>
            </w:pPr>
            <w:r>
              <w:rPr>
                <w:rFonts w:ascii="Verdana" w:hAnsi="Verdana"/>
                <w:b w:val="0"/>
                <w:sz w:val="18"/>
                <w:szCs w:val="18"/>
              </w:rPr>
              <w:t>[aus 2.2]</w:t>
            </w:r>
          </w:p>
        </w:tc>
        <w:tc>
          <w:tcPr>
            <w:tcW w:w="993" w:type="dxa"/>
          </w:tcPr>
          <w:p w:rsidR="00C03DEA" w:rsidRPr="002E1F68" w:rsidRDefault="00C03DEA">
            <w:pPr>
              <w:cnfStyle w:val="000000000000"/>
              <w:rPr>
                <w:rFonts w:ascii="Verdana" w:hAnsi="Verdana"/>
                <w:color w:val="7030A0"/>
                <w:sz w:val="18"/>
                <w:szCs w:val="18"/>
              </w:rPr>
            </w:pPr>
            <w:r w:rsidRPr="002E1F68">
              <w:rPr>
                <w:rFonts w:ascii="Verdana" w:hAnsi="Verdana"/>
                <w:color w:val="7030A0"/>
                <w:sz w:val="18"/>
                <w:szCs w:val="18"/>
              </w:rPr>
              <w:t>Achtung</w:t>
            </w:r>
          </w:p>
        </w:tc>
        <w:tc>
          <w:tcPr>
            <w:tcW w:w="1701" w:type="dxa"/>
          </w:tcPr>
          <w:p w:rsidR="00C03DEA" w:rsidRDefault="00C03DEA">
            <w:pPr>
              <w:cnfStyle w:val="000000000000"/>
              <w:rPr>
                <w:rFonts w:ascii="Verdana" w:hAnsi="Verdana"/>
                <w:noProof/>
                <w:sz w:val="18"/>
                <w:szCs w:val="18"/>
                <w:lang w:val="de-CH"/>
              </w:rPr>
            </w:pPr>
            <w:r>
              <w:rPr>
                <w:rFonts w:ascii="Verdana" w:hAnsi="Verdana"/>
                <w:noProof/>
                <w:sz w:val="18"/>
                <w:szCs w:val="18"/>
                <w:lang w:val="de-CH"/>
              </w:rPr>
              <w:drawing>
                <wp:anchor distT="0" distB="0" distL="114300" distR="114300" simplePos="0" relativeHeight="251657216" behindDoc="0" locked="0" layoutInCell="1" allowOverlap="1">
                  <wp:simplePos x="0" y="0"/>
                  <wp:positionH relativeFrom="margin">
                    <wp:posOffset>259080</wp:posOffset>
                  </wp:positionH>
                  <wp:positionV relativeFrom="margin">
                    <wp:posOffset>85090</wp:posOffset>
                  </wp:positionV>
                  <wp:extent cx="361950" cy="361950"/>
                  <wp:effectExtent l="19050" t="0" r="0" b="0"/>
                  <wp:wrapNone/>
                  <wp:docPr id="14"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61950" cy="361950"/>
                          </a:xfrm>
                          <a:prstGeom prst="rect">
                            <a:avLst/>
                          </a:prstGeom>
                          <a:noFill/>
                        </pic:spPr>
                      </pic:pic>
                    </a:graphicData>
                  </a:graphic>
                </wp:anchor>
              </w:drawing>
            </w:r>
          </w:p>
        </w:tc>
        <w:tc>
          <w:tcPr>
            <w:tcW w:w="1984" w:type="dxa"/>
          </w:tcPr>
          <w:p w:rsidR="00C03DEA" w:rsidRPr="00B66328" w:rsidRDefault="00AC0CA2">
            <w:pPr>
              <w:cnfStyle w:val="000000000000"/>
              <w:rPr>
                <w:rFonts w:ascii="Verdana" w:hAnsi="Verdana"/>
                <w:sz w:val="16"/>
                <w:szCs w:val="16"/>
              </w:rPr>
            </w:pPr>
            <w:r>
              <w:rPr>
                <w:rFonts w:ascii="Verdana" w:hAnsi="Verdana"/>
                <w:sz w:val="16"/>
                <w:szCs w:val="16"/>
              </w:rPr>
              <w:t>H 315</w:t>
            </w:r>
            <w:r w:rsidR="00C03DEA">
              <w:rPr>
                <w:rFonts w:ascii="Verdana" w:hAnsi="Verdana"/>
                <w:sz w:val="16"/>
                <w:szCs w:val="16"/>
              </w:rPr>
              <w:t xml:space="preserve"> H319 H335</w:t>
            </w:r>
          </w:p>
        </w:tc>
        <w:tc>
          <w:tcPr>
            <w:tcW w:w="851" w:type="dxa"/>
          </w:tcPr>
          <w:p w:rsidR="00C03DEA" w:rsidRDefault="00C03DEA">
            <w:pPr>
              <w:cnfStyle w:val="000000000000"/>
              <w:rPr>
                <w:rFonts w:ascii="Verdana" w:hAnsi="Verdana"/>
                <w:sz w:val="16"/>
                <w:szCs w:val="16"/>
              </w:rPr>
            </w:pPr>
            <w:r>
              <w:rPr>
                <w:rFonts w:ascii="Verdana" w:hAnsi="Verdana"/>
                <w:sz w:val="16"/>
                <w:szCs w:val="16"/>
              </w:rPr>
              <w:t>keine</w:t>
            </w:r>
          </w:p>
        </w:tc>
        <w:tc>
          <w:tcPr>
            <w:tcW w:w="1701" w:type="dxa"/>
          </w:tcPr>
          <w:p w:rsidR="00C03DEA" w:rsidRDefault="00C03DEA">
            <w:pPr>
              <w:cnfStyle w:val="000000000000"/>
              <w:rPr>
                <w:rFonts w:ascii="Verdana" w:hAnsi="Verdana"/>
                <w:sz w:val="16"/>
                <w:szCs w:val="16"/>
              </w:rPr>
            </w:pPr>
            <w:r>
              <w:rPr>
                <w:rFonts w:ascii="Verdana" w:hAnsi="Verdana"/>
                <w:sz w:val="16"/>
                <w:szCs w:val="16"/>
              </w:rPr>
              <w:t>P302+352</w:t>
            </w:r>
          </w:p>
          <w:p w:rsidR="00C03DEA" w:rsidRPr="00B66328" w:rsidRDefault="00C03DEA">
            <w:pPr>
              <w:cnfStyle w:val="000000000000"/>
              <w:rPr>
                <w:rFonts w:ascii="Verdana" w:hAnsi="Verdana"/>
                <w:sz w:val="16"/>
                <w:szCs w:val="16"/>
              </w:rPr>
            </w:pPr>
            <w:r>
              <w:rPr>
                <w:rFonts w:ascii="Verdana" w:hAnsi="Verdana"/>
                <w:sz w:val="16"/>
                <w:szCs w:val="16"/>
              </w:rPr>
              <w:t>P305+351+338</w:t>
            </w:r>
          </w:p>
        </w:tc>
        <w:tc>
          <w:tcPr>
            <w:tcW w:w="1643" w:type="dxa"/>
          </w:tcPr>
          <w:p w:rsidR="00C03DEA" w:rsidRPr="00B66328" w:rsidRDefault="00C07DA2">
            <w:pPr>
              <w:cnfStyle w:val="0000000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rsidP="00CB1BC4">
      <w:pPr>
        <w:outlineLvl w:val="0"/>
        <w:rPr>
          <w:rFonts w:ascii="Verdana" w:hAnsi="Verdana"/>
          <w:b/>
        </w:rPr>
      </w:pPr>
      <w:r>
        <w:rPr>
          <w:rFonts w:ascii="Verdana" w:hAnsi="Verdana"/>
          <w:b/>
        </w:rPr>
        <w:t>Andere Stoffe:</w:t>
      </w:r>
      <w:r w:rsidR="00C03DEA" w:rsidRPr="00C03DEA">
        <w:rPr>
          <w:rFonts w:ascii="Verdana" w:hAnsi="Verdana"/>
          <w:sz w:val="18"/>
          <w:szCs w:val="18"/>
        </w:rPr>
        <w:t xml:space="preserve"> </w:t>
      </w:r>
    </w:p>
    <w:p w:rsidR="008C7699" w:rsidRDefault="008C7699">
      <w:pPr>
        <w:rPr>
          <w:rFonts w:ascii="Verdana" w:hAnsi="Verdana"/>
          <w:b/>
        </w:rPr>
      </w:pPr>
    </w:p>
    <w:tbl>
      <w:tblPr>
        <w:tblStyle w:val="MittleresRaster1-Akzent6"/>
        <w:tblW w:w="0" w:type="auto"/>
        <w:tblLook w:val="04A0"/>
      </w:tblPr>
      <w:tblGrid>
        <w:gridCol w:w="10606"/>
      </w:tblGrid>
      <w:tr w:rsidR="008C7699" w:rsidTr="002E1F68">
        <w:trPr>
          <w:cnfStyle w:val="100000000000"/>
          <w:trHeight w:val="454"/>
        </w:trPr>
        <w:tc>
          <w:tcPr>
            <w:cnfStyle w:val="001000000000"/>
            <w:tcW w:w="10606" w:type="dxa"/>
          </w:tcPr>
          <w:p w:rsidR="008C7699" w:rsidRDefault="00C03DEA">
            <w:pPr>
              <w:rPr>
                <w:rFonts w:ascii="Verdana" w:hAnsi="Verdana"/>
                <w:b w:val="0"/>
              </w:rPr>
            </w:pPr>
            <w:r>
              <w:rPr>
                <w:rFonts w:ascii="Verdana" w:hAnsi="Verdana"/>
                <w:b w:val="0"/>
              </w:rPr>
              <w:t>Leitungsw</w:t>
            </w:r>
            <w:r w:rsidR="007273C5">
              <w:rPr>
                <w:rFonts w:ascii="Verdana" w:hAnsi="Verdana"/>
                <w:b w:val="0"/>
              </w:rPr>
              <w:t>asser</w:t>
            </w:r>
          </w:p>
        </w:tc>
      </w:tr>
      <w:tr w:rsidR="00C03DEA" w:rsidTr="002E1F68">
        <w:trPr>
          <w:cnfStyle w:val="000000100000"/>
          <w:trHeight w:val="454"/>
        </w:trPr>
        <w:tc>
          <w:tcPr>
            <w:cnfStyle w:val="001000000000"/>
            <w:tcW w:w="10606" w:type="dxa"/>
          </w:tcPr>
          <w:p w:rsidR="00C03DEA" w:rsidRDefault="00C03DEA">
            <w:pPr>
              <w:rPr>
                <w:rFonts w:ascii="Verdana" w:hAnsi="Verdana"/>
                <w:b w:val="0"/>
              </w:rPr>
            </w:pPr>
            <w:r>
              <w:rPr>
                <w:rFonts w:ascii="Verdana" w:hAnsi="Verdana"/>
                <w:b w:val="0"/>
              </w:rPr>
              <w:t>Aschelösung (aus 2.2)</w:t>
            </w:r>
          </w:p>
        </w:tc>
      </w:tr>
      <w:tr w:rsidR="00C03DEA" w:rsidTr="002E1F68">
        <w:trPr>
          <w:trHeight w:val="454"/>
        </w:trPr>
        <w:tc>
          <w:tcPr>
            <w:cnfStyle w:val="001000000000"/>
            <w:tcW w:w="10606" w:type="dxa"/>
          </w:tcPr>
          <w:p w:rsidR="00C03DEA" w:rsidRDefault="00C03DEA">
            <w:pPr>
              <w:rPr>
                <w:rFonts w:ascii="Verdana" w:hAnsi="Verdana"/>
                <w:b w:val="0"/>
              </w:rPr>
            </w:pPr>
            <w:r>
              <w:rPr>
                <w:rFonts w:ascii="Verdana" w:hAnsi="Verdana"/>
                <w:b w:val="0"/>
              </w:rPr>
              <w:t>Rotkohlsaft (aus 2.3)</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rsidP="00CB1BC4">
      <w:pPr>
        <w:outlineLvl w:val="0"/>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7273C5" w:rsidRDefault="00C03DEA" w:rsidP="00C03DEA">
      <w:pPr>
        <w:jc w:val="both"/>
        <w:rPr>
          <w:rFonts w:ascii="Verdana" w:hAnsi="Verdana"/>
          <w:b/>
        </w:rPr>
      </w:pPr>
      <w:r>
        <w:rPr>
          <w:rFonts w:ascii="Verdana" w:hAnsi="Verdana"/>
          <w:i/>
        </w:rPr>
        <w:t xml:space="preserve">In </w:t>
      </w:r>
      <w:r w:rsidRPr="003A3A12">
        <w:rPr>
          <w:rFonts w:ascii="Verdana" w:hAnsi="Verdana"/>
          <w:i/>
        </w:rPr>
        <w:t>4 Bechergläsern verdünnt man etwas Rotkohlsaft mit Wasser, so dass die violette Farbe gut sichtbar ist. In das zweite Becherglas gibt man etwas Aschelösung, in das Dritte eine Lösung der selbst hergestellten Pottasche in wenig Wasser, in das vierte Becherglas etwas von der erhaltenen schwefligen Säure</w:t>
      </w:r>
      <w:r>
        <w:rPr>
          <w:rFonts w:ascii="Verdana" w:hAnsi="Verdana"/>
          <w:i/>
        </w:rPr>
        <w:t xml:space="preserve"> (gelöstes Schwefelabgas)</w:t>
      </w:r>
      <w:r w:rsidRPr="003A3A12">
        <w:rPr>
          <w:rFonts w:ascii="Verdana" w:hAnsi="Verdana"/>
          <w:i/>
        </w:rPr>
        <w:t>.</w:t>
      </w:r>
    </w:p>
    <w:p w:rsidR="00C03DEA" w:rsidRDefault="00C03DEA">
      <w:pPr>
        <w:rPr>
          <w:rFonts w:ascii="Verdana" w:hAnsi="Verdana"/>
          <w:b/>
        </w:rPr>
      </w:pPr>
    </w:p>
    <w:p w:rsidR="00C03DEA" w:rsidRDefault="00C03DEA">
      <w:pPr>
        <w:rPr>
          <w:rFonts w:ascii="Verdana" w:hAnsi="Verdana"/>
          <w:b/>
        </w:rPr>
      </w:pPr>
    </w:p>
    <w:p w:rsidR="00624D80" w:rsidRDefault="008C7699" w:rsidP="00CB1BC4">
      <w:pPr>
        <w:outlineLvl w:val="0"/>
        <w:rPr>
          <w:rFonts w:ascii="Verdana" w:hAnsi="Verdana"/>
          <w:b/>
        </w:rPr>
      </w:pPr>
      <w:r w:rsidRPr="008C7699">
        <w:rPr>
          <w:rFonts w:ascii="Verdana" w:hAnsi="Verdana"/>
          <w:b/>
        </w:rPr>
        <w:t>Ergänzende Hinweise</w:t>
      </w:r>
    </w:p>
    <w:p w:rsidR="00ED74FC" w:rsidRDefault="00ED74FC">
      <w:pPr>
        <w:rPr>
          <w:rFonts w:ascii="Verdana" w:hAnsi="Verdana"/>
          <w:b/>
        </w:rPr>
      </w:pPr>
    </w:p>
    <w:p w:rsidR="00ED74FC" w:rsidRPr="00ED74FC" w:rsidRDefault="00C03DEA" w:rsidP="00CB1BC4">
      <w:pPr>
        <w:outlineLvl w:val="0"/>
        <w:rPr>
          <w:rFonts w:ascii="Verdana" w:hAnsi="Verdana"/>
          <w:i/>
        </w:rPr>
      </w:pPr>
      <w:r>
        <w:rPr>
          <w:rFonts w:ascii="Verdana" w:hAnsi="Verdana"/>
          <w:i/>
        </w:rPr>
        <w:t>Keine</w:t>
      </w:r>
    </w:p>
    <w:p w:rsidR="008C7699" w:rsidRDefault="008C7699" w:rsidP="008C7699">
      <w:pPr>
        <w:rPr>
          <w:rFonts w:ascii="Verdana" w:hAnsi="Verdana"/>
          <w:b/>
        </w:rPr>
      </w:pPr>
    </w:p>
    <w:p w:rsidR="008C7699" w:rsidRDefault="008C7699" w:rsidP="008C7699">
      <w:pPr>
        <w:rPr>
          <w:rFonts w:ascii="Verdana" w:hAnsi="Verdana"/>
          <w:b/>
        </w:rPr>
      </w:pPr>
    </w:p>
    <w:p w:rsidR="009F4EAB" w:rsidRDefault="009F4EAB" w:rsidP="008C7699">
      <w:pPr>
        <w:rPr>
          <w:rFonts w:ascii="Verdana" w:hAnsi="Verdana"/>
          <w:b/>
        </w:rPr>
      </w:pPr>
    </w:p>
    <w:p w:rsidR="009F4EAB" w:rsidRDefault="009F4EAB" w:rsidP="008C7699">
      <w:pPr>
        <w:rPr>
          <w:rFonts w:ascii="Verdana" w:hAnsi="Verdana"/>
          <w:b/>
        </w:rPr>
      </w:pPr>
    </w:p>
    <w:p w:rsidR="008C7699" w:rsidRPr="00094BA1" w:rsidRDefault="008C7699" w:rsidP="00CB1BC4">
      <w:pPr>
        <w:outlineLvl w:val="0"/>
        <w:rPr>
          <w:rFonts w:ascii="Verdana" w:hAnsi="Verdana"/>
          <w:b/>
        </w:rPr>
      </w:pPr>
      <w:r w:rsidRPr="00094BA1">
        <w:rPr>
          <w:rFonts w:ascii="Verdana" w:hAnsi="Verdana"/>
          <w:b/>
        </w:rPr>
        <w:lastRenderedPageBreak/>
        <w:t>Entsorgungshinweise</w:t>
      </w:r>
    </w:p>
    <w:p w:rsidR="00624D80" w:rsidRDefault="00624D80">
      <w:pPr>
        <w:rPr>
          <w:rFonts w:ascii="Arial" w:hAnsi="Arial"/>
        </w:rPr>
      </w:pPr>
    </w:p>
    <w:p w:rsidR="00ED74FC" w:rsidRPr="00ED74FC" w:rsidRDefault="00C07DA2" w:rsidP="00CB1BC4">
      <w:pPr>
        <w:outlineLvl w:val="0"/>
        <w:rPr>
          <w:rFonts w:ascii="Verdana" w:hAnsi="Verdana"/>
          <w:i/>
        </w:rPr>
      </w:pPr>
      <w:r>
        <w:rPr>
          <w:rFonts w:ascii="Verdana" w:hAnsi="Verdana"/>
          <w:i/>
        </w:rPr>
        <w:t>Lösungen neutralisieren und</w:t>
      </w:r>
      <w:r w:rsidR="00ED74FC">
        <w:rPr>
          <w:rFonts w:ascii="Verdana" w:hAnsi="Verdana"/>
          <w:i/>
        </w:rPr>
        <w:t xml:space="preserve"> über das Abwasser entsorgen</w:t>
      </w:r>
    </w:p>
    <w:p w:rsidR="00015609" w:rsidRDefault="00015609">
      <w:pPr>
        <w:rPr>
          <w:rFonts w:ascii="Verdana" w:hAnsi="Verdana"/>
          <w:b/>
        </w:rPr>
      </w:pPr>
    </w:p>
    <w:p w:rsidR="00ED74FC" w:rsidRDefault="00ED74FC">
      <w:pPr>
        <w:rPr>
          <w:rFonts w:ascii="Verdana" w:hAnsi="Verdana"/>
          <w:b/>
        </w:rPr>
      </w:pPr>
    </w:p>
    <w:p w:rsidR="00ED74FC" w:rsidRDefault="00ED74FC">
      <w:pPr>
        <w:rPr>
          <w:rFonts w:ascii="Verdana" w:hAnsi="Verdana"/>
          <w:b/>
        </w:rPr>
      </w:pPr>
    </w:p>
    <w:p w:rsidR="00624D80" w:rsidRPr="00094BA1" w:rsidRDefault="001653C7" w:rsidP="00CB1BC4">
      <w:pPr>
        <w:outlineLvl w:val="0"/>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ED74FC" w:rsidRPr="00A33993" w:rsidRDefault="00ED74FC">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2E1F68" w:rsidRPr="00382839" w:rsidTr="00382839">
        <w:trPr>
          <w:cnfStyle w:val="000000100000"/>
          <w:trHeight w:val="397"/>
        </w:trPr>
        <w:tc>
          <w:tcPr>
            <w:cnfStyle w:val="001000000000"/>
            <w:tcW w:w="2093" w:type="dxa"/>
          </w:tcPr>
          <w:p w:rsidR="002E1F68" w:rsidRPr="00382839" w:rsidRDefault="002E1F68">
            <w:pPr>
              <w:rPr>
                <w:rFonts w:ascii="Verdana" w:hAnsi="Verdana"/>
                <w:b w:val="0"/>
                <w:sz w:val="18"/>
                <w:szCs w:val="18"/>
              </w:rPr>
            </w:pPr>
            <w:r w:rsidRPr="00382839">
              <w:rPr>
                <w:rFonts w:ascii="Verdana" w:hAnsi="Verdana"/>
                <w:b w:val="0"/>
                <w:sz w:val="18"/>
                <w:szCs w:val="18"/>
              </w:rPr>
              <w:t>Durch Einatmen</w:t>
            </w:r>
          </w:p>
        </w:tc>
        <w:tc>
          <w:tcPr>
            <w:tcW w:w="688" w:type="dxa"/>
          </w:tcPr>
          <w:p w:rsidR="002E1F68" w:rsidRPr="00382839" w:rsidRDefault="002E1F68">
            <w:pPr>
              <w:cnfStyle w:val="000000100000"/>
              <w:rPr>
                <w:rFonts w:ascii="Verdana" w:hAnsi="Verdana"/>
              </w:rPr>
            </w:pPr>
            <w:r>
              <w:rPr>
                <w:rFonts w:ascii="Verdana" w:hAnsi="Verdana"/>
              </w:rPr>
              <w:t>X</w:t>
            </w:r>
          </w:p>
        </w:tc>
        <w:tc>
          <w:tcPr>
            <w:tcW w:w="729" w:type="dxa"/>
          </w:tcPr>
          <w:p w:rsidR="002E1F68" w:rsidRPr="00382839" w:rsidRDefault="002E1F68">
            <w:pPr>
              <w:cnfStyle w:val="000000100000"/>
              <w:rPr>
                <w:rFonts w:ascii="Verdana" w:hAnsi="Verdana"/>
              </w:rPr>
            </w:pPr>
          </w:p>
        </w:tc>
        <w:tc>
          <w:tcPr>
            <w:tcW w:w="7371" w:type="dxa"/>
            <w:vMerge w:val="restart"/>
          </w:tcPr>
          <w:p w:rsidR="002E1F68" w:rsidRPr="00382839" w:rsidRDefault="002E1F68">
            <w:pPr>
              <w:cnfStyle w:val="000000100000"/>
              <w:rPr>
                <w:rFonts w:ascii="Verdana" w:hAnsi="Verdana"/>
              </w:rPr>
            </w:pPr>
          </w:p>
        </w:tc>
      </w:tr>
      <w:tr w:rsidR="002E1F68" w:rsidRPr="00382839" w:rsidTr="00382839">
        <w:trPr>
          <w:cnfStyle w:val="000000010000"/>
          <w:trHeight w:val="397"/>
        </w:trPr>
        <w:tc>
          <w:tcPr>
            <w:cnfStyle w:val="001000000000"/>
            <w:tcW w:w="2093" w:type="dxa"/>
          </w:tcPr>
          <w:p w:rsidR="002E1F68" w:rsidRPr="00382839" w:rsidRDefault="002E1F68">
            <w:pPr>
              <w:rPr>
                <w:rFonts w:ascii="Verdana" w:hAnsi="Verdana"/>
                <w:b w:val="0"/>
                <w:sz w:val="18"/>
                <w:szCs w:val="18"/>
              </w:rPr>
            </w:pPr>
            <w:r w:rsidRPr="00382839">
              <w:rPr>
                <w:rFonts w:ascii="Verdana" w:hAnsi="Verdana"/>
                <w:b w:val="0"/>
                <w:sz w:val="18"/>
                <w:szCs w:val="18"/>
              </w:rPr>
              <w:t>Durch Hautkontakt</w:t>
            </w:r>
          </w:p>
        </w:tc>
        <w:tc>
          <w:tcPr>
            <w:tcW w:w="688" w:type="dxa"/>
          </w:tcPr>
          <w:p w:rsidR="002E1F68" w:rsidRPr="00382839" w:rsidRDefault="002E1F68">
            <w:pPr>
              <w:cnfStyle w:val="000000010000"/>
              <w:rPr>
                <w:rFonts w:ascii="Verdana" w:hAnsi="Verdana"/>
              </w:rPr>
            </w:pPr>
            <w:r>
              <w:rPr>
                <w:rFonts w:ascii="Verdana" w:hAnsi="Verdana"/>
              </w:rPr>
              <w:t>X</w:t>
            </w:r>
          </w:p>
        </w:tc>
        <w:tc>
          <w:tcPr>
            <w:tcW w:w="729" w:type="dxa"/>
          </w:tcPr>
          <w:p w:rsidR="002E1F68" w:rsidRPr="00382839" w:rsidRDefault="002E1F68">
            <w:pPr>
              <w:cnfStyle w:val="000000010000"/>
              <w:rPr>
                <w:rFonts w:ascii="Verdana" w:hAnsi="Verdana"/>
              </w:rPr>
            </w:pPr>
          </w:p>
        </w:tc>
        <w:tc>
          <w:tcPr>
            <w:tcW w:w="7371" w:type="dxa"/>
            <w:vMerge/>
          </w:tcPr>
          <w:p w:rsidR="002E1F68" w:rsidRPr="00382839" w:rsidRDefault="002E1F68">
            <w:pPr>
              <w:cnfStyle w:val="000000010000"/>
              <w:rPr>
                <w:rFonts w:ascii="Verdana" w:hAnsi="Verdana"/>
              </w:rPr>
            </w:pPr>
          </w:p>
        </w:tc>
      </w:tr>
      <w:tr w:rsidR="002E1F68" w:rsidRPr="00382839" w:rsidTr="00382839">
        <w:trPr>
          <w:cnfStyle w:val="000000100000"/>
          <w:trHeight w:val="397"/>
        </w:trPr>
        <w:tc>
          <w:tcPr>
            <w:cnfStyle w:val="001000000000"/>
            <w:tcW w:w="2093" w:type="dxa"/>
          </w:tcPr>
          <w:p w:rsidR="002E1F68" w:rsidRPr="00382839" w:rsidRDefault="002E1F68">
            <w:pPr>
              <w:rPr>
                <w:rFonts w:ascii="Verdana" w:hAnsi="Verdana"/>
                <w:b w:val="0"/>
                <w:sz w:val="18"/>
                <w:szCs w:val="18"/>
              </w:rPr>
            </w:pPr>
            <w:r w:rsidRPr="00382839">
              <w:rPr>
                <w:rFonts w:ascii="Verdana" w:hAnsi="Verdana"/>
                <w:b w:val="0"/>
                <w:sz w:val="18"/>
                <w:szCs w:val="18"/>
              </w:rPr>
              <w:t>Brandgefahr</w:t>
            </w:r>
          </w:p>
        </w:tc>
        <w:tc>
          <w:tcPr>
            <w:tcW w:w="688" w:type="dxa"/>
          </w:tcPr>
          <w:p w:rsidR="002E1F68" w:rsidRPr="00382839" w:rsidRDefault="002E1F68">
            <w:pPr>
              <w:cnfStyle w:val="000000100000"/>
              <w:rPr>
                <w:rFonts w:ascii="Verdana" w:hAnsi="Verdana"/>
              </w:rPr>
            </w:pPr>
          </w:p>
        </w:tc>
        <w:tc>
          <w:tcPr>
            <w:tcW w:w="729" w:type="dxa"/>
          </w:tcPr>
          <w:p w:rsidR="002E1F68" w:rsidRPr="00382839" w:rsidRDefault="002E1F68">
            <w:pPr>
              <w:cnfStyle w:val="000000100000"/>
              <w:rPr>
                <w:rFonts w:ascii="Verdana" w:hAnsi="Verdana"/>
              </w:rPr>
            </w:pPr>
            <w:r>
              <w:rPr>
                <w:rFonts w:ascii="Verdana" w:hAnsi="Verdana"/>
              </w:rPr>
              <w:t>X</w:t>
            </w:r>
          </w:p>
        </w:tc>
        <w:tc>
          <w:tcPr>
            <w:tcW w:w="7371" w:type="dxa"/>
            <w:vMerge/>
          </w:tcPr>
          <w:p w:rsidR="002E1F68" w:rsidRPr="00382839" w:rsidRDefault="002E1F68">
            <w:pPr>
              <w:cnfStyle w:val="000000100000"/>
              <w:rPr>
                <w:rFonts w:ascii="Verdana" w:hAnsi="Verdana"/>
              </w:rPr>
            </w:pPr>
          </w:p>
        </w:tc>
      </w:tr>
      <w:tr w:rsidR="002E1F68" w:rsidRPr="00382839" w:rsidTr="00382839">
        <w:trPr>
          <w:cnfStyle w:val="000000010000"/>
          <w:trHeight w:val="397"/>
        </w:trPr>
        <w:tc>
          <w:tcPr>
            <w:cnfStyle w:val="001000000000"/>
            <w:tcW w:w="2093" w:type="dxa"/>
          </w:tcPr>
          <w:p w:rsidR="002E1F68" w:rsidRPr="00382839" w:rsidRDefault="002E1F68">
            <w:pPr>
              <w:rPr>
                <w:rFonts w:ascii="Verdana" w:hAnsi="Verdana"/>
                <w:b w:val="0"/>
                <w:sz w:val="18"/>
                <w:szCs w:val="18"/>
              </w:rPr>
            </w:pPr>
            <w:r w:rsidRPr="00382839">
              <w:rPr>
                <w:rFonts w:ascii="Verdana" w:hAnsi="Verdana"/>
                <w:b w:val="0"/>
                <w:sz w:val="18"/>
                <w:szCs w:val="18"/>
              </w:rPr>
              <w:t>Explosionsgefahr</w:t>
            </w:r>
          </w:p>
        </w:tc>
        <w:tc>
          <w:tcPr>
            <w:tcW w:w="688" w:type="dxa"/>
          </w:tcPr>
          <w:p w:rsidR="002E1F68" w:rsidRPr="00382839" w:rsidRDefault="002E1F68">
            <w:pPr>
              <w:cnfStyle w:val="000000010000"/>
              <w:rPr>
                <w:rFonts w:ascii="Verdana" w:hAnsi="Verdana"/>
              </w:rPr>
            </w:pPr>
          </w:p>
        </w:tc>
        <w:tc>
          <w:tcPr>
            <w:tcW w:w="729" w:type="dxa"/>
          </w:tcPr>
          <w:p w:rsidR="002E1F68" w:rsidRPr="00382839" w:rsidRDefault="002E1F68">
            <w:pPr>
              <w:cnfStyle w:val="000000010000"/>
              <w:rPr>
                <w:rFonts w:ascii="Verdana" w:hAnsi="Verdana"/>
              </w:rPr>
            </w:pPr>
            <w:r>
              <w:rPr>
                <w:rFonts w:ascii="Verdana" w:hAnsi="Verdana"/>
              </w:rPr>
              <w:t>X</w:t>
            </w:r>
          </w:p>
        </w:tc>
        <w:tc>
          <w:tcPr>
            <w:tcW w:w="7371" w:type="dxa"/>
            <w:vMerge/>
          </w:tcPr>
          <w:p w:rsidR="002E1F68" w:rsidRPr="00382839" w:rsidRDefault="002E1F68">
            <w:pPr>
              <w:cnfStyle w:val="000000010000"/>
              <w:rPr>
                <w:rFonts w:ascii="Verdana" w:hAnsi="Verdana"/>
              </w:rPr>
            </w:pPr>
          </w:p>
        </w:tc>
      </w:tr>
      <w:tr w:rsidR="002E1F68" w:rsidRPr="00382839" w:rsidTr="00382839">
        <w:trPr>
          <w:cnfStyle w:val="000000100000"/>
          <w:trHeight w:val="397"/>
        </w:trPr>
        <w:tc>
          <w:tcPr>
            <w:cnfStyle w:val="001000000000"/>
            <w:tcW w:w="2093" w:type="dxa"/>
          </w:tcPr>
          <w:p w:rsidR="002E1F68" w:rsidRPr="00C07DA2" w:rsidRDefault="002E1F68">
            <w:pPr>
              <w:rPr>
                <w:rFonts w:ascii="Verdana" w:hAnsi="Verdana"/>
                <w:b w:val="0"/>
                <w:sz w:val="18"/>
                <w:szCs w:val="18"/>
              </w:rPr>
            </w:pPr>
            <w:r w:rsidRPr="00C07DA2">
              <w:rPr>
                <w:rFonts w:ascii="Verdana" w:hAnsi="Verdana"/>
                <w:b w:val="0"/>
                <w:sz w:val="18"/>
                <w:szCs w:val="18"/>
              </w:rPr>
              <w:t>Augenreizung</w:t>
            </w:r>
          </w:p>
        </w:tc>
        <w:tc>
          <w:tcPr>
            <w:tcW w:w="688" w:type="dxa"/>
          </w:tcPr>
          <w:p w:rsidR="002E1F68" w:rsidRPr="00382839" w:rsidRDefault="002E1F68">
            <w:pPr>
              <w:cnfStyle w:val="000000100000"/>
              <w:rPr>
                <w:rFonts w:ascii="Verdana" w:hAnsi="Verdana"/>
              </w:rPr>
            </w:pPr>
            <w:r>
              <w:rPr>
                <w:rFonts w:ascii="Verdana" w:hAnsi="Verdana"/>
              </w:rPr>
              <w:t>X</w:t>
            </w:r>
          </w:p>
        </w:tc>
        <w:tc>
          <w:tcPr>
            <w:tcW w:w="729" w:type="dxa"/>
          </w:tcPr>
          <w:p w:rsidR="002E1F68" w:rsidRDefault="002E1F68">
            <w:pPr>
              <w:cnfStyle w:val="000000100000"/>
              <w:rPr>
                <w:rFonts w:ascii="Verdana" w:hAnsi="Verdana"/>
              </w:rPr>
            </w:pPr>
          </w:p>
        </w:tc>
        <w:tc>
          <w:tcPr>
            <w:tcW w:w="7371" w:type="dxa"/>
            <w:vMerge/>
          </w:tcPr>
          <w:p w:rsidR="002E1F68" w:rsidRPr="00382839" w:rsidRDefault="002E1F68">
            <w:pPr>
              <w:cnfStyle w:val="000000100000"/>
              <w:rPr>
                <w:rFonts w:ascii="Verdana" w:hAnsi="Verdana"/>
              </w:rPr>
            </w:pPr>
          </w:p>
        </w:tc>
      </w:tr>
    </w:tbl>
    <w:p w:rsidR="00F068ED" w:rsidRPr="00A33993" w:rsidRDefault="00F068ED">
      <w:pPr>
        <w:rPr>
          <w:rFonts w:ascii="Arial" w:hAnsi="Arial"/>
        </w:rPr>
      </w:pPr>
    </w:p>
    <w:p w:rsidR="00624D80" w:rsidRPr="00A33993" w:rsidRDefault="00624D80">
      <w:pPr>
        <w:rPr>
          <w:rFonts w:ascii="Arial" w:hAnsi="Arial"/>
        </w:rPr>
      </w:pPr>
    </w:p>
    <w:p w:rsidR="00382839" w:rsidRDefault="001653C7" w:rsidP="00CB1BC4">
      <w:pPr>
        <w:outlineLvl w:val="0"/>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382839" w:rsidRDefault="00382839">
      <w:pPr>
        <w:rPr>
          <w:rFonts w:ascii="Verdana" w:hAnsi="Verdana"/>
          <w:b/>
        </w:rPr>
      </w:pPr>
    </w:p>
    <w:p w:rsidR="00382839" w:rsidRDefault="009F4EAB">
      <w:pPr>
        <w:rPr>
          <w:rFonts w:ascii="Verdana" w:hAnsi="Verdana"/>
          <w:b/>
        </w:rPr>
      </w:pPr>
      <w:r>
        <w:rPr>
          <w:rFonts w:ascii="Verdana" w:hAnsi="Verdana"/>
          <w:b/>
          <w:noProof/>
          <w:lang w:val="de-CH"/>
        </w:rPr>
        <w:drawing>
          <wp:anchor distT="0" distB="0" distL="114300" distR="114300" simplePos="0" relativeHeight="251655168" behindDoc="0" locked="0" layoutInCell="1" allowOverlap="1">
            <wp:simplePos x="0" y="0"/>
            <wp:positionH relativeFrom="margin">
              <wp:posOffset>847725</wp:posOffset>
            </wp:positionH>
            <wp:positionV relativeFrom="margin">
              <wp:posOffset>3889375</wp:posOffset>
            </wp:positionV>
            <wp:extent cx="542925" cy="542925"/>
            <wp:effectExtent l="0" t="0" r="0" b="0"/>
            <wp:wrapNone/>
            <wp:docPr id="13"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9" cstate="print"/>
                    <a:srcRect/>
                    <a:stretch>
                      <a:fillRect/>
                    </a:stretch>
                  </pic:blipFill>
                  <pic:spPr bwMode="auto">
                    <a:xfrm>
                      <a:off x="0" y="0"/>
                      <a:ext cx="542925" cy="542925"/>
                    </a:xfrm>
                    <a:prstGeom prst="rect">
                      <a:avLst/>
                    </a:prstGeom>
                    <a:noFill/>
                  </pic:spPr>
                </pic:pic>
              </a:graphicData>
            </a:graphic>
          </wp:anchor>
        </w:drawing>
      </w:r>
    </w:p>
    <w:p w:rsidR="00382839" w:rsidRDefault="00382839">
      <w:pPr>
        <w:rPr>
          <w:rFonts w:ascii="Verdana" w:hAnsi="Verdana"/>
          <w:b/>
        </w:rPr>
      </w:pPr>
    </w:p>
    <w:p w:rsidR="00382839" w:rsidRDefault="00382839">
      <w:pPr>
        <w:rPr>
          <w:rFonts w:ascii="Verdana" w:hAnsi="Verdana"/>
          <w:b/>
        </w:rPr>
      </w:pPr>
    </w:p>
    <w:p w:rsidR="00376CE1" w:rsidRDefault="00F91079" w:rsidP="00CB1BC4">
      <w:pPr>
        <w:outlineLvl w:val="0"/>
        <w:rPr>
          <w:rFonts w:ascii="Verdana" w:hAnsi="Verdana"/>
          <w:i/>
        </w:rPr>
      </w:pPr>
      <w:r>
        <w:rPr>
          <w:rFonts w:ascii="Verdana" w:hAnsi="Verdana"/>
          <w:i/>
        </w:rPr>
        <w:t xml:space="preserve">Schutzbrille      </w:t>
      </w:r>
    </w:p>
    <w:p w:rsidR="00376CE1" w:rsidRDefault="00376CE1">
      <w:pPr>
        <w:rPr>
          <w:rFonts w:ascii="Verdana" w:hAnsi="Verdana"/>
          <w:i/>
        </w:rPr>
      </w:pPr>
    </w:p>
    <w:p w:rsidR="00376CE1" w:rsidRPr="00F91079" w:rsidRDefault="00376CE1" w:rsidP="00CB1BC4">
      <w:pPr>
        <w:outlineLvl w:val="0"/>
        <w:rPr>
          <w:rFonts w:ascii="Verdana" w:hAnsi="Verdana"/>
          <w:i/>
        </w:rPr>
      </w:pPr>
      <w:r>
        <w:rPr>
          <w:rFonts w:ascii="Verdana" w:hAnsi="Verdana"/>
          <w:i/>
        </w:rPr>
        <w:t>Das Tätigkeitsverbot für Schülerinnen und Schüler (bis einschließlich Jahrgangsstufe 4) wird beachtet.</w:t>
      </w:r>
    </w:p>
    <w:p w:rsidR="00382839" w:rsidRDefault="00F91079">
      <w:pPr>
        <w:rPr>
          <w:rFonts w:ascii="Verdana" w:hAnsi="Verdana"/>
          <w:b/>
        </w:rPr>
      </w:pPr>
      <w:r>
        <w:rPr>
          <w:rFonts w:ascii="Verdana" w:hAnsi="Verdana"/>
          <w:i/>
        </w:rPr>
        <w:t xml:space="preserve"> </w:t>
      </w:r>
    </w:p>
    <w:p w:rsidR="00C07DA2" w:rsidRDefault="00C07DA2">
      <w:pPr>
        <w:rPr>
          <w:rFonts w:ascii="Verdana" w:hAnsi="Verdana"/>
          <w:b/>
        </w:rPr>
      </w:pPr>
    </w:p>
    <w:p w:rsidR="00624D80" w:rsidRPr="00015609" w:rsidRDefault="00D65C9C" w:rsidP="00CB1BC4">
      <w:pPr>
        <w:outlineLvl w:val="0"/>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Pr="00CB1BC4" w:rsidRDefault="00DF106B" w:rsidP="00CB1BC4">
      <w:pPr>
        <w:outlineLvl w:val="0"/>
        <w:rPr>
          <w:rFonts w:ascii="Verdana" w:hAnsi="Verdana"/>
          <w:i/>
        </w:rPr>
      </w:pPr>
      <w:r w:rsidRPr="00CB1BC4">
        <w:rPr>
          <w:rFonts w:ascii="Verdana" w:hAnsi="Verdana"/>
          <w:i/>
        </w:rPr>
        <w:t>Keine, schulischer Standar</w:t>
      </w:r>
      <w:r w:rsidR="00376CE1" w:rsidRPr="00CB1BC4">
        <w:rPr>
          <w:rFonts w:ascii="Verdana" w:hAnsi="Verdana"/>
          <w:i/>
        </w:rPr>
        <w:t>d</w:t>
      </w:r>
      <w:r w:rsidRPr="00CB1BC4">
        <w:rPr>
          <w:rFonts w:ascii="Verdana" w:hAnsi="Verdana"/>
          <w:i/>
        </w:rPr>
        <w:t>versuch</w:t>
      </w:r>
    </w:p>
    <w:p w:rsidR="00DC32FF" w:rsidRDefault="00DC32FF">
      <w:pPr>
        <w:rPr>
          <w:rFonts w:ascii="Arial" w:hAnsi="Arial"/>
        </w:rPr>
      </w:pPr>
    </w:p>
    <w:p w:rsidR="00C07DA2" w:rsidRDefault="00C07DA2">
      <w:pPr>
        <w:rPr>
          <w:rFonts w:ascii="Verdana" w:hAnsi="Verdana"/>
          <w:b/>
        </w:rPr>
      </w:pPr>
    </w:p>
    <w:p w:rsidR="002E1F68" w:rsidRDefault="00CB1BC4" w:rsidP="00CB1BC4">
      <w:pPr>
        <w:outlineLvl w:val="0"/>
        <w:rPr>
          <w:rFonts w:ascii="Verdana" w:hAnsi="Verdana"/>
          <w:b/>
        </w:rPr>
      </w:pPr>
      <w:r>
        <w:rPr>
          <w:rFonts w:ascii="Verdana" w:hAnsi="Verdana"/>
          <w:b/>
        </w:rPr>
        <w:t>Anmerkungen</w:t>
      </w:r>
    </w:p>
    <w:p w:rsidR="00CB1BC4" w:rsidRDefault="00CB1BC4">
      <w:pPr>
        <w:rPr>
          <w:rFonts w:ascii="Verdana" w:hAnsi="Verdana"/>
          <w:b/>
        </w:rPr>
      </w:pPr>
    </w:p>
    <w:p w:rsidR="00CB1BC4" w:rsidRPr="00BB5166" w:rsidRDefault="00CB1BC4" w:rsidP="009F4EAB">
      <w:pPr>
        <w:pBdr>
          <w:between w:val="single" w:sz="4" w:space="1" w:color="auto"/>
          <w:bar w:val="single" w:sz="4" w:color="auto"/>
        </w:pBdr>
        <w:shd w:val="clear" w:color="auto" w:fill="F7CAAC" w:themeFill="accent2" w:themeFillTint="66"/>
        <w:spacing w:line="276" w:lineRule="auto"/>
        <w:jc w:val="both"/>
        <w:rPr>
          <w:rFonts w:ascii="Verdana" w:hAnsi="Verdana"/>
          <w:sz w:val="16"/>
          <w:szCs w:val="16"/>
          <w:lang w:val="da-DK" w:eastAsia="zh-CN"/>
        </w:rPr>
      </w:pPr>
      <w:r w:rsidRPr="00693B6E">
        <w:rPr>
          <w:rFonts w:ascii="Verdana" w:hAnsi="Verdana"/>
          <w:sz w:val="16"/>
          <w:szCs w:val="16"/>
          <w:lang w:val="da-DK" w:eastAsia="zh-CN"/>
        </w:rPr>
        <w:t>H314</w:t>
      </w:r>
      <w:r>
        <w:rPr>
          <w:rFonts w:ascii="Verdana" w:hAnsi="Verdana"/>
          <w:sz w:val="16"/>
          <w:szCs w:val="16"/>
          <w:lang w:val="da-DK" w:eastAsia="zh-CN"/>
        </w:rPr>
        <w:tab/>
      </w:r>
      <w:r>
        <w:rPr>
          <w:rFonts w:ascii="Verdana" w:hAnsi="Verdana"/>
          <w:sz w:val="16"/>
          <w:szCs w:val="16"/>
          <w:lang w:val="da-DK" w:eastAsia="zh-CN"/>
        </w:rPr>
        <w:tab/>
      </w:r>
      <w:r>
        <w:rPr>
          <w:rFonts w:ascii="Verdana" w:hAnsi="Verdana"/>
          <w:sz w:val="16"/>
          <w:szCs w:val="16"/>
          <w:lang w:val="da-DK" w:eastAsia="zh-CN"/>
        </w:rPr>
        <w:tab/>
      </w:r>
      <w:r w:rsidRPr="00693B6E">
        <w:rPr>
          <w:rFonts w:ascii="Verdana" w:hAnsi="Verdana"/>
          <w:sz w:val="16"/>
          <w:szCs w:val="16"/>
          <w:lang w:eastAsia="zh-CN"/>
        </w:rPr>
        <w:t>Verursacht schwere Verätzungen der Haut und schwere Augenschäden.</w:t>
      </w:r>
    </w:p>
    <w:p w:rsidR="00AC0CA2" w:rsidRDefault="00CB1BC4" w:rsidP="009F4EAB">
      <w:pPr>
        <w:pBdr>
          <w:between w:val="single" w:sz="4" w:space="1" w:color="auto"/>
          <w:bar w:val="single" w:sz="4" w:color="auto"/>
        </w:pBdr>
        <w:shd w:val="clear" w:color="auto" w:fill="F7CAAC" w:themeFill="accent2" w:themeFillTint="66"/>
        <w:jc w:val="both"/>
        <w:rPr>
          <w:rFonts w:ascii="Verdana" w:hAnsi="Verdana"/>
          <w:sz w:val="16"/>
          <w:szCs w:val="16"/>
          <w:lang w:val="de-CH" w:eastAsia="zh-CN"/>
        </w:rPr>
      </w:pPr>
      <w:r w:rsidRPr="00BB5166">
        <w:rPr>
          <w:rFonts w:ascii="Verdana" w:hAnsi="Verdana"/>
          <w:sz w:val="16"/>
          <w:szCs w:val="16"/>
          <w:lang w:val="de-CH" w:eastAsia="zh-CN"/>
        </w:rPr>
        <w:t>H315</w:t>
      </w:r>
      <w:r>
        <w:rPr>
          <w:rFonts w:ascii="Verdana" w:hAnsi="Verdana"/>
          <w:sz w:val="16"/>
          <w:szCs w:val="16"/>
          <w:lang w:val="de-CH" w:eastAsia="zh-CN"/>
        </w:rPr>
        <w:tab/>
      </w:r>
      <w:r>
        <w:rPr>
          <w:rFonts w:ascii="Verdana" w:hAnsi="Verdana"/>
          <w:sz w:val="16"/>
          <w:szCs w:val="16"/>
          <w:lang w:val="de-CH" w:eastAsia="zh-CN"/>
        </w:rPr>
        <w:tab/>
      </w:r>
      <w:r>
        <w:rPr>
          <w:rFonts w:ascii="Verdana" w:hAnsi="Verdana"/>
          <w:sz w:val="16"/>
          <w:szCs w:val="16"/>
          <w:lang w:val="de-CH" w:eastAsia="zh-CN"/>
        </w:rPr>
        <w:tab/>
      </w:r>
      <w:r w:rsidRPr="00693B6E">
        <w:rPr>
          <w:rFonts w:ascii="Verdana" w:hAnsi="Verdana"/>
          <w:sz w:val="16"/>
          <w:szCs w:val="16"/>
          <w:lang w:eastAsia="zh-CN"/>
        </w:rPr>
        <w:t>Verursacht Hautreizungen.</w:t>
      </w:r>
      <w:r w:rsidR="00AC0CA2" w:rsidRPr="00AC0CA2">
        <w:rPr>
          <w:rFonts w:ascii="Verdana" w:hAnsi="Verdana"/>
          <w:sz w:val="16"/>
          <w:szCs w:val="16"/>
          <w:lang w:val="de-CH" w:eastAsia="zh-CN"/>
        </w:rPr>
        <w:t xml:space="preserve"> </w:t>
      </w:r>
    </w:p>
    <w:p w:rsidR="00CB1BC4" w:rsidRPr="00BB5166" w:rsidRDefault="00AC0CA2" w:rsidP="009F4EAB">
      <w:pPr>
        <w:pBdr>
          <w:between w:val="single" w:sz="4" w:space="1" w:color="auto"/>
          <w:bar w:val="single" w:sz="4" w:color="auto"/>
        </w:pBdr>
        <w:shd w:val="clear" w:color="auto" w:fill="F7CAAC" w:themeFill="accent2" w:themeFillTint="66"/>
        <w:jc w:val="both"/>
        <w:rPr>
          <w:rFonts w:ascii="Verdana" w:hAnsi="Verdana"/>
          <w:sz w:val="16"/>
          <w:szCs w:val="16"/>
          <w:lang w:val="de-CH" w:eastAsia="zh-CN"/>
        </w:rPr>
      </w:pPr>
      <w:r w:rsidRPr="00CB1BC4">
        <w:rPr>
          <w:rFonts w:ascii="Verdana" w:hAnsi="Verdana"/>
          <w:sz w:val="16"/>
          <w:szCs w:val="16"/>
          <w:lang w:val="de-CH" w:eastAsia="zh-CN"/>
        </w:rPr>
        <w:t>H319</w:t>
      </w:r>
      <w:r w:rsidRPr="00CB1BC4">
        <w:rPr>
          <w:rFonts w:ascii="Verdana" w:hAnsi="Verdana"/>
          <w:sz w:val="16"/>
          <w:szCs w:val="16"/>
          <w:lang w:val="de-CH" w:eastAsia="zh-CN"/>
        </w:rPr>
        <w:tab/>
      </w:r>
      <w:r>
        <w:rPr>
          <w:rFonts w:ascii="Verdana" w:hAnsi="Verdana"/>
          <w:sz w:val="16"/>
          <w:szCs w:val="16"/>
          <w:lang w:val="de-CH" w:eastAsia="zh-CN"/>
        </w:rPr>
        <w:tab/>
      </w:r>
      <w:r>
        <w:rPr>
          <w:rFonts w:ascii="Verdana" w:hAnsi="Verdana"/>
          <w:sz w:val="16"/>
          <w:szCs w:val="16"/>
          <w:lang w:val="de-CH" w:eastAsia="zh-CN"/>
        </w:rPr>
        <w:tab/>
      </w:r>
      <w:r w:rsidRPr="00693B6E">
        <w:rPr>
          <w:rFonts w:ascii="Verdana" w:hAnsi="Verdana"/>
          <w:sz w:val="16"/>
          <w:szCs w:val="16"/>
          <w:lang w:eastAsia="zh-CN"/>
        </w:rPr>
        <w:t>Verursacht schwere Augenreizung.</w:t>
      </w:r>
    </w:p>
    <w:p w:rsidR="00CB1BC4" w:rsidRDefault="00AC0CA2" w:rsidP="009F4EAB">
      <w:pPr>
        <w:pBdr>
          <w:between w:val="single" w:sz="4" w:space="1" w:color="auto"/>
          <w:bar w:val="single" w:sz="4" w:color="auto"/>
        </w:pBdr>
        <w:shd w:val="clear" w:color="auto" w:fill="F7CAAC" w:themeFill="accent2" w:themeFillTint="66"/>
        <w:jc w:val="both"/>
        <w:rPr>
          <w:rFonts w:ascii="Verdana" w:hAnsi="Verdana"/>
          <w:sz w:val="16"/>
          <w:szCs w:val="16"/>
          <w:lang w:val="de-CH" w:eastAsia="zh-CN"/>
        </w:rPr>
      </w:pPr>
      <w:r>
        <w:rPr>
          <w:rFonts w:ascii="Verdana" w:hAnsi="Verdana"/>
          <w:sz w:val="16"/>
          <w:szCs w:val="16"/>
          <w:lang w:val="de-CH" w:eastAsia="zh-CN"/>
        </w:rPr>
        <w:t>H332</w:t>
      </w:r>
      <w:r w:rsidR="00CB1BC4">
        <w:rPr>
          <w:rFonts w:ascii="Verdana" w:hAnsi="Verdana"/>
          <w:sz w:val="16"/>
          <w:szCs w:val="16"/>
          <w:lang w:val="de-CH" w:eastAsia="zh-CN"/>
        </w:rPr>
        <w:tab/>
      </w:r>
      <w:r w:rsidR="00CB1BC4">
        <w:rPr>
          <w:rFonts w:ascii="Verdana" w:hAnsi="Verdana"/>
          <w:sz w:val="16"/>
          <w:szCs w:val="16"/>
          <w:lang w:val="de-CH" w:eastAsia="zh-CN"/>
        </w:rPr>
        <w:tab/>
      </w:r>
      <w:r w:rsidR="00CB1BC4">
        <w:rPr>
          <w:rFonts w:ascii="Verdana" w:hAnsi="Verdana"/>
          <w:sz w:val="16"/>
          <w:szCs w:val="16"/>
          <w:lang w:val="de-CH" w:eastAsia="zh-CN"/>
        </w:rPr>
        <w:tab/>
      </w:r>
      <w:r>
        <w:rPr>
          <w:rFonts w:ascii="Verdana" w:hAnsi="Verdana"/>
          <w:sz w:val="16"/>
          <w:szCs w:val="16"/>
          <w:lang w:eastAsia="zh-CN"/>
        </w:rPr>
        <w:t>Gesundheitsschädlich</w:t>
      </w:r>
      <w:r w:rsidR="00CB1BC4" w:rsidRPr="00693B6E">
        <w:rPr>
          <w:rFonts w:ascii="Verdana" w:hAnsi="Verdana"/>
          <w:sz w:val="16"/>
          <w:szCs w:val="16"/>
          <w:lang w:eastAsia="zh-CN"/>
        </w:rPr>
        <w:t xml:space="preserve"> bei Einatmen.</w:t>
      </w:r>
      <w:r w:rsidR="00CB1BC4" w:rsidRPr="00CB1BC4">
        <w:rPr>
          <w:rFonts w:ascii="Verdana" w:hAnsi="Verdana"/>
          <w:sz w:val="16"/>
          <w:szCs w:val="16"/>
          <w:lang w:val="de-CH" w:eastAsia="zh-CN"/>
        </w:rPr>
        <w:t xml:space="preserve"> </w:t>
      </w:r>
    </w:p>
    <w:p w:rsidR="00CB1BC4" w:rsidRPr="009F4EAB" w:rsidRDefault="00CB1BC4" w:rsidP="009F4EAB">
      <w:pPr>
        <w:pBdr>
          <w:between w:val="single" w:sz="4" w:space="1" w:color="auto"/>
          <w:bar w:val="single" w:sz="4" w:color="auto"/>
        </w:pBdr>
        <w:shd w:val="clear" w:color="auto" w:fill="F7CAAC" w:themeFill="accent2" w:themeFillTint="66"/>
        <w:jc w:val="both"/>
        <w:rPr>
          <w:rFonts w:ascii="Verdana" w:hAnsi="Verdana"/>
          <w:sz w:val="16"/>
          <w:szCs w:val="16"/>
          <w:lang w:val="de-CH" w:eastAsia="zh-CN"/>
        </w:rPr>
      </w:pPr>
      <w:r w:rsidRPr="00CB1BC4">
        <w:rPr>
          <w:rFonts w:ascii="Verdana" w:hAnsi="Verdana"/>
          <w:sz w:val="16"/>
          <w:szCs w:val="16"/>
          <w:lang w:val="de-CH" w:eastAsia="zh-CN"/>
        </w:rPr>
        <w:t>H335</w:t>
      </w:r>
      <w:r>
        <w:rPr>
          <w:rFonts w:ascii="Verdana" w:hAnsi="Verdana"/>
          <w:sz w:val="16"/>
          <w:szCs w:val="16"/>
          <w:lang w:val="de-CH" w:eastAsia="zh-CN"/>
        </w:rPr>
        <w:tab/>
      </w:r>
      <w:r>
        <w:rPr>
          <w:rFonts w:ascii="Verdana" w:hAnsi="Verdana"/>
          <w:sz w:val="16"/>
          <w:szCs w:val="16"/>
          <w:lang w:val="de-CH" w:eastAsia="zh-CN"/>
        </w:rPr>
        <w:tab/>
      </w:r>
      <w:r>
        <w:rPr>
          <w:rFonts w:ascii="Verdana" w:hAnsi="Verdana"/>
          <w:sz w:val="16"/>
          <w:szCs w:val="16"/>
          <w:lang w:val="de-CH" w:eastAsia="zh-CN"/>
        </w:rPr>
        <w:tab/>
      </w:r>
      <w:r w:rsidRPr="00693B6E">
        <w:rPr>
          <w:rFonts w:ascii="Verdana" w:hAnsi="Verdana"/>
          <w:sz w:val="16"/>
          <w:szCs w:val="16"/>
          <w:lang w:eastAsia="zh-CN"/>
        </w:rPr>
        <w:t>Kann die Atemwege reizen.</w:t>
      </w:r>
    </w:p>
    <w:p w:rsidR="00CB1BC4" w:rsidRDefault="00CB1BC4" w:rsidP="009F4EAB">
      <w:pPr>
        <w:pBdr>
          <w:between w:val="single" w:sz="4" w:space="1" w:color="auto"/>
          <w:bar w:val="single" w:sz="4" w:color="auto"/>
        </w:pBdr>
        <w:spacing w:line="276" w:lineRule="auto"/>
        <w:jc w:val="both"/>
        <w:rPr>
          <w:rFonts w:ascii="Verdana" w:hAnsi="Verdana"/>
          <w:sz w:val="16"/>
          <w:szCs w:val="16"/>
          <w:lang w:val="de-CH" w:eastAsia="zh-CN"/>
        </w:rPr>
      </w:pPr>
    </w:p>
    <w:p w:rsidR="00CB1BC4" w:rsidRDefault="00CB1BC4" w:rsidP="009F4EAB">
      <w:pPr>
        <w:pBdr>
          <w:between w:val="single" w:sz="4" w:space="1" w:color="auto"/>
          <w:bar w:val="single" w:sz="4" w:color="auto"/>
        </w:pBdr>
        <w:shd w:val="clear" w:color="auto" w:fill="BDD6EE" w:themeFill="accent1" w:themeFillTint="66"/>
        <w:spacing w:line="276" w:lineRule="auto"/>
        <w:jc w:val="both"/>
        <w:rPr>
          <w:rFonts w:ascii="Verdana" w:hAnsi="Verdana"/>
          <w:sz w:val="16"/>
          <w:szCs w:val="16"/>
          <w:lang w:eastAsia="zh-CN"/>
        </w:rPr>
      </w:pPr>
      <w:r w:rsidRPr="00BB5166">
        <w:rPr>
          <w:rFonts w:ascii="Verdana" w:hAnsi="Verdana"/>
          <w:sz w:val="16"/>
          <w:szCs w:val="16"/>
          <w:lang w:val="de-CH" w:eastAsia="zh-CN"/>
        </w:rPr>
        <w:t>P260</w:t>
      </w:r>
      <w:r>
        <w:rPr>
          <w:rFonts w:ascii="Verdana" w:hAnsi="Verdana"/>
          <w:sz w:val="16"/>
          <w:szCs w:val="16"/>
          <w:lang w:val="de-CH" w:eastAsia="zh-CN"/>
        </w:rPr>
        <w:t>_g</w:t>
      </w:r>
      <w:r>
        <w:rPr>
          <w:rFonts w:ascii="Verdana" w:hAnsi="Verdana"/>
          <w:sz w:val="16"/>
          <w:szCs w:val="16"/>
          <w:lang w:val="de-CH" w:eastAsia="zh-CN"/>
        </w:rPr>
        <w:tab/>
      </w:r>
      <w:r>
        <w:rPr>
          <w:rFonts w:ascii="Verdana" w:hAnsi="Verdana"/>
          <w:sz w:val="16"/>
          <w:szCs w:val="16"/>
          <w:lang w:val="da-DK" w:eastAsia="zh-CN"/>
        </w:rPr>
        <w:tab/>
      </w:r>
      <w:r>
        <w:rPr>
          <w:rFonts w:ascii="Verdana" w:hAnsi="Verdana"/>
          <w:sz w:val="16"/>
          <w:szCs w:val="16"/>
          <w:lang w:val="da-DK" w:eastAsia="zh-CN"/>
        </w:rPr>
        <w:tab/>
      </w:r>
      <w:r>
        <w:rPr>
          <w:rFonts w:ascii="Verdana" w:hAnsi="Verdana"/>
          <w:sz w:val="16"/>
          <w:szCs w:val="16"/>
          <w:lang w:eastAsia="zh-CN"/>
        </w:rPr>
        <w:t>Gas/Nebel/Dampf</w:t>
      </w:r>
      <w:r w:rsidRPr="00693B6E">
        <w:rPr>
          <w:rFonts w:ascii="Verdana" w:hAnsi="Verdana"/>
          <w:sz w:val="16"/>
          <w:szCs w:val="16"/>
          <w:lang w:eastAsia="zh-CN"/>
        </w:rPr>
        <w:t xml:space="preserve"> nicht einatmen.</w:t>
      </w:r>
    </w:p>
    <w:p w:rsidR="00CB1BC4" w:rsidRDefault="00AC0CA2" w:rsidP="009F4EAB">
      <w:pPr>
        <w:pBdr>
          <w:between w:val="single" w:sz="4" w:space="1" w:color="auto"/>
          <w:bar w:val="single" w:sz="4" w:color="auto"/>
        </w:pBdr>
        <w:shd w:val="clear" w:color="auto" w:fill="BDD6EE" w:themeFill="accent1" w:themeFillTint="66"/>
        <w:spacing w:line="276" w:lineRule="auto"/>
        <w:jc w:val="both"/>
        <w:rPr>
          <w:rFonts w:ascii="Verdana" w:hAnsi="Verdana"/>
          <w:sz w:val="16"/>
          <w:szCs w:val="16"/>
          <w:lang w:eastAsia="zh-CN"/>
        </w:rPr>
      </w:pPr>
      <w:r>
        <w:rPr>
          <w:rFonts w:ascii="Verdana" w:hAnsi="Verdana"/>
          <w:sz w:val="16"/>
          <w:szCs w:val="16"/>
          <w:lang w:eastAsia="zh-CN"/>
        </w:rPr>
        <w:t>P301</w:t>
      </w:r>
      <w:r w:rsidRPr="00693B6E">
        <w:rPr>
          <w:rFonts w:ascii="Verdana" w:hAnsi="Verdana"/>
          <w:sz w:val="16"/>
          <w:szCs w:val="16"/>
          <w:lang w:eastAsia="zh-CN"/>
        </w:rPr>
        <w:t>+P330+P331</w:t>
      </w:r>
      <w:r>
        <w:rPr>
          <w:rFonts w:ascii="Verdana" w:hAnsi="Verdana"/>
          <w:sz w:val="16"/>
          <w:szCs w:val="16"/>
          <w:lang w:eastAsia="zh-CN"/>
        </w:rPr>
        <w:tab/>
      </w:r>
      <w:r w:rsidR="009F4EAB">
        <w:rPr>
          <w:rFonts w:ascii="Verdana" w:hAnsi="Verdana"/>
          <w:sz w:val="16"/>
          <w:szCs w:val="16"/>
          <w:lang w:eastAsia="zh-CN"/>
        </w:rPr>
        <w:t>Bei Verschlucken: Mund ausspülen. Kein</w:t>
      </w:r>
      <w:r w:rsidRPr="00693B6E">
        <w:rPr>
          <w:rFonts w:ascii="Verdana" w:hAnsi="Verdana"/>
          <w:sz w:val="16"/>
          <w:szCs w:val="16"/>
          <w:lang w:eastAsia="zh-CN"/>
        </w:rPr>
        <w:t xml:space="preserve"> Erbrechen herbeiführen.</w:t>
      </w:r>
    </w:p>
    <w:p w:rsidR="00CB1BC4" w:rsidRPr="00BB5166" w:rsidRDefault="00CB1BC4" w:rsidP="009F4EAB">
      <w:pPr>
        <w:pBdr>
          <w:between w:val="single" w:sz="4" w:space="1" w:color="auto"/>
          <w:bar w:val="single" w:sz="4" w:color="auto"/>
        </w:pBdr>
        <w:shd w:val="clear" w:color="auto" w:fill="BDD6EE" w:themeFill="accent1" w:themeFillTint="66"/>
        <w:spacing w:line="276" w:lineRule="auto"/>
        <w:jc w:val="both"/>
        <w:rPr>
          <w:rFonts w:ascii="Verdana" w:hAnsi="Verdana"/>
          <w:sz w:val="16"/>
          <w:szCs w:val="16"/>
          <w:lang w:eastAsia="zh-CN"/>
        </w:rPr>
      </w:pPr>
      <w:r w:rsidRPr="00693B6E">
        <w:rPr>
          <w:rFonts w:ascii="Verdana" w:hAnsi="Verdana"/>
          <w:sz w:val="16"/>
          <w:szCs w:val="16"/>
          <w:lang w:eastAsia="zh-CN"/>
        </w:rPr>
        <w:t>P303+P361+P353</w:t>
      </w:r>
      <w:r>
        <w:rPr>
          <w:rFonts w:ascii="Verdana" w:hAnsi="Verdana"/>
          <w:sz w:val="16"/>
          <w:szCs w:val="16"/>
          <w:lang w:eastAsia="zh-CN"/>
        </w:rPr>
        <w:tab/>
      </w:r>
      <w:r w:rsidR="009F4EAB">
        <w:rPr>
          <w:rFonts w:ascii="Verdana" w:hAnsi="Verdana"/>
          <w:sz w:val="16"/>
          <w:szCs w:val="16"/>
          <w:lang w:eastAsia="zh-CN"/>
        </w:rPr>
        <w:t>Bei Berührung mit der Haut</w:t>
      </w:r>
      <w:r w:rsidRPr="00693B6E">
        <w:rPr>
          <w:rFonts w:ascii="Verdana" w:hAnsi="Verdana"/>
          <w:sz w:val="16"/>
          <w:szCs w:val="16"/>
          <w:lang w:eastAsia="zh-CN"/>
        </w:rPr>
        <w:t xml:space="preserve"> (oder dem Haar): Alle kontaminierten Kleidungsstücke sofort </w:t>
      </w:r>
      <w:r>
        <w:rPr>
          <w:rFonts w:ascii="Verdana" w:hAnsi="Verdana"/>
          <w:sz w:val="16"/>
          <w:szCs w:val="16"/>
          <w:lang w:eastAsia="zh-CN"/>
        </w:rPr>
        <w:tab/>
      </w:r>
      <w:r>
        <w:rPr>
          <w:rFonts w:ascii="Verdana" w:hAnsi="Verdana"/>
          <w:sz w:val="16"/>
          <w:szCs w:val="16"/>
          <w:lang w:eastAsia="zh-CN"/>
        </w:rPr>
        <w:tab/>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ausziehen. Haut mit Wasser abwaschen/duschen.</w:t>
      </w:r>
    </w:p>
    <w:p w:rsidR="00CB1BC4" w:rsidRPr="00BB5166" w:rsidRDefault="00CB1BC4" w:rsidP="009F4EAB">
      <w:pPr>
        <w:pBdr>
          <w:between w:val="single" w:sz="4" w:space="1" w:color="auto"/>
          <w:bar w:val="single" w:sz="4" w:color="auto"/>
        </w:pBdr>
        <w:shd w:val="clear" w:color="auto" w:fill="BDD6EE" w:themeFill="accent1" w:themeFillTint="66"/>
        <w:spacing w:line="276" w:lineRule="auto"/>
        <w:jc w:val="both"/>
        <w:rPr>
          <w:rFonts w:ascii="Verdana" w:hAnsi="Verdana"/>
          <w:sz w:val="16"/>
          <w:szCs w:val="16"/>
          <w:lang w:val="da-DK" w:eastAsia="zh-CN"/>
        </w:rPr>
      </w:pPr>
      <w:r w:rsidRPr="00BB5166">
        <w:rPr>
          <w:rFonts w:ascii="Verdana" w:hAnsi="Verdana"/>
          <w:sz w:val="16"/>
          <w:szCs w:val="16"/>
          <w:lang w:val="de-CH" w:eastAsia="zh-CN"/>
        </w:rPr>
        <w:t>P302+P352</w:t>
      </w:r>
      <w:r>
        <w:rPr>
          <w:rFonts w:ascii="Verdana" w:hAnsi="Verdana"/>
          <w:sz w:val="16"/>
          <w:szCs w:val="16"/>
          <w:lang w:val="da-DK" w:eastAsia="zh-CN"/>
        </w:rPr>
        <w:tab/>
      </w:r>
      <w:r>
        <w:rPr>
          <w:rFonts w:ascii="Verdana" w:hAnsi="Verdana"/>
          <w:sz w:val="16"/>
          <w:szCs w:val="16"/>
          <w:lang w:val="da-DK" w:eastAsia="zh-CN"/>
        </w:rPr>
        <w:tab/>
      </w:r>
      <w:r w:rsidR="009F4EAB">
        <w:rPr>
          <w:rFonts w:ascii="Verdana" w:hAnsi="Verdana"/>
          <w:sz w:val="16"/>
          <w:szCs w:val="16"/>
          <w:lang w:eastAsia="zh-CN"/>
        </w:rPr>
        <w:t>Bei Berührung mit der Haut: Mit viel Wasser</w:t>
      </w:r>
      <w:r w:rsidRPr="00693B6E">
        <w:rPr>
          <w:rFonts w:ascii="Verdana" w:hAnsi="Verdana"/>
          <w:sz w:val="16"/>
          <w:szCs w:val="16"/>
          <w:lang w:eastAsia="zh-CN"/>
        </w:rPr>
        <w:t xml:space="preserve"> waschen.</w:t>
      </w:r>
    </w:p>
    <w:p w:rsidR="00CB1BC4" w:rsidRPr="00BB5166" w:rsidRDefault="00CB1BC4" w:rsidP="009F4EAB">
      <w:pPr>
        <w:pBdr>
          <w:between w:val="single" w:sz="4" w:space="1" w:color="auto"/>
          <w:bar w:val="single" w:sz="4" w:color="auto"/>
        </w:pBdr>
        <w:shd w:val="clear" w:color="auto" w:fill="BDD6EE" w:themeFill="accent1" w:themeFillTint="66"/>
        <w:spacing w:line="276" w:lineRule="auto"/>
        <w:jc w:val="both"/>
        <w:rPr>
          <w:rFonts w:ascii="Verdana" w:hAnsi="Verdana"/>
          <w:sz w:val="16"/>
          <w:szCs w:val="16"/>
          <w:lang w:val="da-DK" w:eastAsia="zh-CN"/>
        </w:rPr>
      </w:pPr>
      <w:r w:rsidRPr="00BB5166">
        <w:rPr>
          <w:rFonts w:ascii="Verdana" w:hAnsi="Verdana"/>
          <w:sz w:val="16"/>
          <w:szCs w:val="16"/>
          <w:lang w:val="de-CH" w:eastAsia="zh-CN"/>
        </w:rPr>
        <w:t>P305+P351+P338</w:t>
      </w:r>
      <w:r>
        <w:rPr>
          <w:rFonts w:ascii="Verdana" w:hAnsi="Verdana"/>
          <w:sz w:val="16"/>
          <w:szCs w:val="16"/>
          <w:lang w:val="da-DK" w:eastAsia="zh-CN"/>
        </w:rPr>
        <w:tab/>
      </w:r>
      <w:r w:rsidR="009F4EAB">
        <w:rPr>
          <w:rFonts w:ascii="Verdana" w:hAnsi="Verdana"/>
          <w:sz w:val="16"/>
          <w:szCs w:val="16"/>
          <w:lang w:eastAsia="zh-CN"/>
        </w:rPr>
        <w:t>Bei Berührung mit den Augen</w:t>
      </w:r>
      <w:r w:rsidRPr="00693B6E">
        <w:rPr>
          <w:rFonts w:ascii="Verdana" w:hAnsi="Verdana"/>
          <w:sz w:val="16"/>
          <w:szCs w:val="16"/>
          <w:lang w:eastAsia="zh-CN"/>
        </w:rPr>
        <w:t xml:space="preserve">: Einige Minuten lang vorsichtig mit Wasser ausspülen. Eventuell. </w:t>
      </w:r>
      <w:r>
        <w:rPr>
          <w:rFonts w:ascii="Verdana" w:hAnsi="Verdana"/>
          <w:sz w:val="16"/>
          <w:szCs w:val="16"/>
          <w:lang w:eastAsia="zh-CN"/>
        </w:rPr>
        <w:tab/>
      </w:r>
      <w:r>
        <w:rPr>
          <w:rFonts w:ascii="Verdana" w:hAnsi="Verdana"/>
          <w:sz w:val="16"/>
          <w:szCs w:val="16"/>
          <w:lang w:eastAsia="zh-CN"/>
        </w:rPr>
        <w:tab/>
      </w:r>
      <w:r>
        <w:rPr>
          <w:rFonts w:ascii="Verdana" w:hAnsi="Verdana"/>
          <w:sz w:val="16"/>
          <w:szCs w:val="16"/>
          <w:lang w:eastAsia="zh-CN"/>
        </w:rPr>
        <w:tab/>
      </w:r>
      <w:r w:rsidR="009F4EAB">
        <w:rPr>
          <w:rFonts w:ascii="Verdana" w:hAnsi="Verdana"/>
          <w:sz w:val="16"/>
          <w:szCs w:val="16"/>
          <w:lang w:eastAsia="zh-CN"/>
        </w:rPr>
        <w:tab/>
      </w:r>
      <w:r w:rsidRPr="00693B6E">
        <w:rPr>
          <w:rFonts w:ascii="Verdana" w:hAnsi="Verdana"/>
          <w:sz w:val="16"/>
          <w:szCs w:val="16"/>
          <w:lang w:eastAsia="zh-CN"/>
        </w:rPr>
        <w:t>vorhandene Kontaktlinsen nach Möglichkeit entfernen. Weiter ausspülen.</w:t>
      </w:r>
    </w:p>
    <w:p w:rsidR="00CB1BC4" w:rsidRPr="00CB1BC4" w:rsidRDefault="00CB1BC4">
      <w:pPr>
        <w:rPr>
          <w:rFonts w:ascii="Verdana" w:hAnsi="Verdana"/>
          <w:b/>
        </w:rPr>
      </w:pPr>
    </w:p>
    <w:p w:rsidR="00624D80" w:rsidRPr="00094BA1" w:rsidRDefault="00624D80">
      <w:pPr>
        <w:rPr>
          <w:rFonts w:ascii="Verdana" w:hAnsi="Verdana"/>
        </w:rPr>
      </w:pPr>
    </w:p>
    <w:p w:rsidR="00AC0CA2" w:rsidRDefault="00AC0CA2">
      <w:pPr>
        <w:rPr>
          <w:rFonts w:ascii="Verdana" w:hAnsi="Verdana"/>
        </w:rPr>
      </w:pPr>
    </w:p>
    <w:p w:rsidR="00AC0CA2" w:rsidRDefault="00AC0CA2">
      <w:pPr>
        <w:rPr>
          <w:rFonts w:ascii="Verdana" w:hAnsi="Verdana"/>
        </w:rPr>
      </w:pPr>
    </w:p>
    <w:p w:rsidR="00AC0CA2" w:rsidRDefault="00AC0CA2">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AC0CA2" w:rsidRDefault="00AC0CA2">
      <w:pPr>
        <w:rPr>
          <w:rFonts w:ascii="Arial" w:hAnsi="Arial"/>
          <w:sz w:val="24"/>
        </w:rPr>
      </w:pPr>
    </w:p>
    <w:p w:rsidR="00AC0CA2" w:rsidRDefault="00AC0CA2">
      <w:pPr>
        <w:rPr>
          <w:rFonts w:ascii="Arial" w:hAnsi="Arial"/>
          <w:sz w:val="24"/>
        </w:rPr>
      </w:pPr>
    </w:p>
    <w:p w:rsidR="00AC0CA2" w:rsidRDefault="00AC0CA2">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AC0CA2" w:rsidRDefault="00AC0CA2">
      <w:pPr>
        <w:rPr>
          <w:rFonts w:ascii="Verdana" w:hAnsi="Verdana"/>
        </w:rPr>
      </w:pPr>
    </w:p>
    <w:p w:rsidR="00AC0CA2" w:rsidRDefault="00AC0CA2">
      <w:pPr>
        <w:rPr>
          <w:rFonts w:ascii="Verdana" w:hAnsi="Verdana"/>
        </w:rPr>
      </w:pPr>
    </w:p>
    <w:p w:rsidR="00AC0CA2" w:rsidRDefault="00AC0CA2">
      <w:pPr>
        <w:rPr>
          <w:rFonts w:ascii="Verdana" w:hAnsi="Verdana"/>
        </w:rPr>
      </w:pPr>
    </w:p>
    <w:p w:rsidR="00AC0CA2" w:rsidRDefault="00AC0CA2">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382839" w:rsidRDefault="00382839">
      <w:pPr>
        <w:rPr>
          <w:rFonts w:ascii="Verdana" w:hAnsi="Verdana"/>
        </w:rPr>
      </w:pPr>
    </w:p>
    <w:p w:rsidR="00AC0CA2" w:rsidRDefault="00AC0CA2">
      <w:pPr>
        <w:rPr>
          <w:rFonts w:ascii="Verdana" w:hAnsi="Verdana"/>
        </w:rPr>
      </w:pPr>
    </w:p>
    <w:p w:rsidR="00AC0CA2" w:rsidRDefault="00AC0CA2">
      <w:pPr>
        <w:rPr>
          <w:rFonts w:ascii="Verdana" w:hAnsi="Verdana"/>
        </w:rPr>
      </w:pPr>
    </w:p>
    <w:p w:rsidR="00AC0CA2" w:rsidRDefault="00AC0CA2">
      <w:pPr>
        <w:rPr>
          <w:rFonts w:ascii="Verdana" w:hAnsi="Verdana"/>
        </w:rPr>
      </w:pPr>
    </w:p>
    <w:p w:rsidR="00AC0CA2" w:rsidRDefault="00AC0CA2">
      <w:pPr>
        <w:rPr>
          <w:rFonts w:ascii="Verdana" w:hAnsi="Verdana"/>
        </w:rPr>
      </w:pPr>
    </w:p>
    <w:p w:rsidR="00AC0CA2" w:rsidRDefault="00AC0CA2">
      <w:pPr>
        <w:rPr>
          <w:rFonts w:ascii="Verdana" w:hAnsi="Verdana"/>
        </w:rPr>
      </w:pPr>
    </w:p>
    <w:p w:rsidR="00AC0CA2" w:rsidRDefault="00AC0CA2">
      <w:pPr>
        <w:rPr>
          <w:rFonts w:ascii="Verdana" w:hAnsi="Verdana"/>
        </w:rPr>
      </w:pPr>
    </w:p>
    <w:p w:rsidR="00AC0CA2" w:rsidRDefault="00AC0CA2">
      <w:pPr>
        <w:rPr>
          <w:rFonts w:ascii="Verdana" w:hAnsi="Verdana"/>
        </w:rPr>
      </w:pPr>
    </w:p>
    <w:p w:rsidR="00AC0CA2" w:rsidRDefault="00AC0CA2">
      <w:pPr>
        <w:rPr>
          <w:rFonts w:ascii="Verdana" w:hAnsi="Verdana"/>
        </w:rPr>
      </w:pPr>
    </w:p>
    <w:p w:rsidR="00AC0CA2" w:rsidRDefault="00AC0CA2">
      <w:pPr>
        <w:rPr>
          <w:rFonts w:ascii="Verdana" w:hAnsi="Verdana"/>
        </w:rPr>
      </w:pPr>
    </w:p>
    <w:p w:rsidR="00AC0CA2" w:rsidRDefault="00AC0CA2">
      <w:pPr>
        <w:rPr>
          <w:rFonts w:ascii="Verdana" w:hAnsi="Verdana"/>
        </w:rPr>
      </w:pPr>
    </w:p>
    <w:p w:rsidR="00AC0CA2" w:rsidRDefault="00AC0CA2">
      <w:pPr>
        <w:rPr>
          <w:rFonts w:ascii="Verdana" w:hAnsi="Verdana"/>
        </w:rPr>
      </w:pPr>
    </w:p>
    <w:p w:rsidR="00AC0CA2" w:rsidRDefault="00AC0CA2">
      <w:pPr>
        <w:rPr>
          <w:rFonts w:ascii="Verdana" w:hAnsi="Verdana"/>
        </w:rPr>
      </w:pPr>
    </w:p>
    <w:p w:rsidR="00AC0CA2" w:rsidRDefault="00AC0CA2">
      <w:pPr>
        <w:rPr>
          <w:rFonts w:ascii="Verdana" w:hAnsi="Verdana"/>
        </w:rPr>
      </w:pPr>
    </w:p>
    <w:p w:rsidR="00AC0CA2" w:rsidRDefault="00AC0CA2">
      <w:pPr>
        <w:rPr>
          <w:rFonts w:ascii="Verdana" w:hAnsi="Verdana"/>
        </w:rPr>
      </w:pPr>
    </w:p>
    <w:p w:rsidR="00AC0CA2" w:rsidRDefault="00AC0CA2">
      <w:pPr>
        <w:rPr>
          <w:rFonts w:ascii="Verdana" w:hAnsi="Verdana"/>
        </w:rPr>
      </w:pPr>
    </w:p>
    <w:p w:rsidR="00AC0CA2" w:rsidRDefault="00AC0CA2">
      <w:pPr>
        <w:rPr>
          <w:rFonts w:ascii="Verdana" w:hAnsi="Verdana"/>
        </w:rPr>
      </w:pPr>
    </w:p>
    <w:p w:rsidR="00AC0CA2" w:rsidRDefault="00AC0CA2">
      <w:pPr>
        <w:rPr>
          <w:rFonts w:ascii="Verdana" w:hAnsi="Verdana"/>
        </w:rPr>
      </w:pPr>
    </w:p>
    <w:p w:rsidR="00AC0CA2" w:rsidRDefault="00AC0CA2">
      <w:pPr>
        <w:rPr>
          <w:rFonts w:ascii="Verdana" w:hAnsi="Verdana"/>
        </w:rPr>
      </w:pPr>
    </w:p>
    <w:p w:rsidR="00AC0CA2" w:rsidRDefault="00AC0CA2">
      <w:pPr>
        <w:rPr>
          <w:rFonts w:ascii="Verdana" w:hAnsi="Verdana"/>
        </w:rPr>
      </w:pPr>
    </w:p>
    <w:p w:rsidR="00AC0CA2" w:rsidRDefault="00AC0CA2">
      <w:pPr>
        <w:rPr>
          <w:rFonts w:ascii="Verdana" w:hAnsi="Verdana"/>
        </w:rPr>
      </w:pPr>
    </w:p>
    <w:p w:rsidR="00AC0CA2" w:rsidRDefault="00AC0CA2">
      <w:pPr>
        <w:rPr>
          <w:rFonts w:ascii="Verdana" w:hAnsi="Verdana"/>
        </w:rPr>
      </w:pPr>
    </w:p>
    <w:p w:rsidR="00AC0CA2" w:rsidRDefault="00AC0CA2">
      <w:pPr>
        <w:rPr>
          <w:rFonts w:ascii="Verdana" w:hAnsi="Verdana"/>
        </w:rPr>
      </w:pPr>
    </w:p>
    <w:p w:rsidR="00AC0CA2" w:rsidRDefault="00AC0CA2">
      <w:pPr>
        <w:rPr>
          <w:rFonts w:ascii="Verdana" w:hAnsi="Verdana"/>
        </w:rPr>
      </w:pPr>
    </w:p>
    <w:p w:rsidR="00AC0CA2" w:rsidRDefault="00AC0CA2">
      <w:pPr>
        <w:rPr>
          <w:rFonts w:ascii="Verdana" w:hAnsi="Verdana"/>
        </w:rPr>
      </w:pPr>
    </w:p>
    <w:p w:rsidR="00AC0CA2" w:rsidRDefault="00AC0CA2">
      <w:pPr>
        <w:rPr>
          <w:rFonts w:ascii="Verdana" w:hAnsi="Verdana"/>
        </w:rPr>
      </w:pPr>
    </w:p>
    <w:p w:rsidR="00AC0CA2" w:rsidRDefault="00AC0CA2">
      <w:pPr>
        <w:rPr>
          <w:rFonts w:ascii="Verdana" w:hAnsi="Verdana"/>
        </w:rPr>
      </w:pPr>
      <w:bookmarkStart w:id="0" w:name="_GoBack"/>
      <w:bookmarkEnd w:id="0"/>
    </w:p>
    <w:p w:rsidR="00AC0CA2" w:rsidRDefault="00AC0CA2">
      <w:pPr>
        <w:rPr>
          <w:rFonts w:ascii="Verdana" w:hAnsi="Verdana"/>
        </w:rPr>
      </w:pPr>
    </w:p>
    <w:p w:rsidR="00AC0CA2" w:rsidRDefault="00AC0CA2">
      <w:pPr>
        <w:rPr>
          <w:rFonts w:ascii="Verdana" w:hAnsi="Verdana"/>
        </w:rPr>
      </w:pPr>
    </w:p>
    <w:p w:rsidR="00AC0CA2" w:rsidRDefault="00AC0CA2">
      <w:pPr>
        <w:rPr>
          <w:rFonts w:ascii="Verdana" w:hAnsi="Verdana"/>
        </w:rPr>
      </w:pPr>
    </w:p>
    <w:p w:rsidR="009F4EAB" w:rsidRDefault="009F4EAB">
      <w:pPr>
        <w:rPr>
          <w:rFonts w:ascii="Verdana" w:hAnsi="Verdana"/>
        </w:rPr>
      </w:pPr>
    </w:p>
    <w:p w:rsidR="009F4EAB" w:rsidRDefault="009F4EAB">
      <w:pPr>
        <w:rPr>
          <w:rFonts w:ascii="Verdana" w:hAnsi="Verdana"/>
        </w:rPr>
      </w:pPr>
    </w:p>
    <w:p w:rsidR="00397845" w:rsidRDefault="00397845">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382839" w:rsidRDefault="00382839" w:rsidP="00397845">
      <w:pPr>
        <w:jc w:val="right"/>
        <w:rPr>
          <w:rFonts w:ascii="Verdana" w:hAnsi="Verdana"/>
        </w:rPr>
      </w:pPr>
    </w:p>
    <w:p w:rsidR="00382839" w:rsidRPr="00DC32FF" w:rsidRDefault="00382839" w:rsidP="00AC0CA2">
      <w:pPr>
        <w:jc w:val="both"/>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AC0CA2">
        <w:rPr>
          <w:rFonts w:ascii="Verdana" w:hAnsi="Verdana"/>
          <w:sz w:val="16"/>
          <w:szCs w:val="16"/>
        </w:rPr>
        <w:t xml:space="preserve"> / Atelierschule Zürich / Erstelldatum: 14.05.2015</w:t>
      </w:r>
    </w:p>
    <w:p w:rsidR="0024642C" w:rsidRPr="00C07DA2"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C07DA2" w:rsidSect="00015609">
      <w:headerReference w:type="default" r:id="rId10"/>
      <w:footerReference w:type="default" r:id="rId11"/>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E43" w:rsidRDefault="00F64E43" w:rsidP="00015609">
      <w:r>
        <w:separator/>
      </w:r>
    </w:p>
  </w:endnote>
  <w:endnote w:type="continuationSeparator" w:id="0">
    <w:p w:rsidR="00F64E43" w:rsidRDefault="00F64E43"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E43" w:rsidRDefault="00F64E43" w:rsidP="00015609">
      <w:r>
        <w:separator/>
      </w:r>
    </w:p>
  </w:footnote>
  <w:footnote w:type="continuationSeparator" w:id="0">
    <w:p w:rsidR="00F64E43" w:rsidRDefault="00F64E43"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784D30" w:rsidP="00015609">
    <w:pPr>
      <w:pStyle w:val="Kopfzeile"/>
      <w:tabs>
        <w:tab w:val="clear" w:pos="4536"/>
        <w:tab w:val="clear" w:pos="9072"/>
        <w:tab w:val="left" w:pos="8445"/>
      </w:tabs>
    </w:pPr>
    <w:r w:rsidRPr="00784D30">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784D30">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784D30">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146"/>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51F72"/>
    <w:rsid w:val="00052BF4"/>
    <w:rsid w:val="00094BA1"/>
    <w:rsid w:val="000B3069"/>
    <w:rsid w:val="000D37C8"/>
    <w:rsid w:val="001005CA"/>
    <w:rsid w:val="00112DC4"/>
    <w:rsid w:val="00142B91"/>
    <w:rsid w:val="001653C7"/>
    <w:rsid w:val="00173ECE"/>
    <w:rsid w:val="001A6020"/>
    <w:rsid w:val="001C32D5"/>
    <w:rsid w:val="001E2122"/>
    <w:rsid w:val="00221ED2"/>
    <w:rsid w:val="0024642C"/>
    <w:rsid w:val="002E1F68"/>
    <w:rsid w:val="002E3A90"/>
    <w:rsid w:val="002E3B1E"/>
    <w:rsid w:val="003372CF"/>
    <w:rsid w:val="00363754"/>
    <w:rsid w:val="00366065"/>
    <w:rsid w:val="00376CE1"/>
    <w:rsid w:val="00382839"/>
    <w:rsid w:val="00397845"/>
    <w:rsid w:val="003A3231"/>
    <w:rsid w:val="003A3BDB"/>
    <w:rsid w:val="003B2025"/>
    <w:rsid w:val="003C6E9E"/>
    <w:rsid w:val="003D1449"/>
    <w:rsid w:val="0041466B"/>
    <w:rsid w:val="004420D1"/>
    <w:rsid w:val="004514FE"/>
    <w:rsid w:val="00456B7F"/>
    <w:rsid w:val="0046211C"/>
    <w:rsid w:val="00467D3E"/>
    <w:rsid w:val="004A0699"/>
    <w:rsid w:val="004B4FF4"/>
    <w:rsid w:val="004E49BC"/>
    <w:rsid w:val="00523D26"/>
    <w:rsid w:val="00536E91"/>
    <w:rsid w:val="005643F9"/>
    <w:rsid w:val="00595028"/>
    <w:rsid w:val="005A207F"/>
    <w:rsid w:val="005A4729"/>
    <w:rsid w:val="005E2480"/>
    <w:rsid w:val="00624D80"/>
    <w:rsid w:val="006263D1"/>
    <w:rsid w:val="0063498E"/>
    <w:rsid w:val="00655BBC"/>
    <w:rsid w:val="006760FE"/>
    <w:rsid w:val="006E514C"/>
    <w:rsid w:val="006F371F"/>
    <w:rsid w:val="006F5584"/>
    <w:rsid w:val="0070507A"/>
    <w:rsid w:val="0071582C"/>
    <w:rsid w:val="00723471"/>
    <w:rsid w:val="007273C5"/>
    <w:rsid w:val="007423E0"/>
    <w:rsid w:val="00751ABE"/>
    <w:rsid w:val="00765C0E"/>
    <w:rsid w:val="0078017E"/>
    <w:rsid w:val="00782CBD"/>
    <w:rsid w:val="00784D30"/>
    <w:rsid w:val="007859D3"/>
    <w:rsid w:val="00795230"/>
    <w:rsid w:val="007D2515"/>
    <w:rsid w:val="007D295C"/>
    <w:rsid w:val="007D66D2"/>
    <w:rsid w:val="0080352E"/>
    <w:rsid w:val="00806A16"/>
    <w:rsid w:val="00816966"/>
    <w:rsid w:val="008343F4"/>
    <w:rsid w:val="0085786A"/>
    <w:rsid w:val="00875E4E"/>
    <w:rsid w:val="008830AE"/>
    <w:rsid w:val="008C4A27"/>
    <w:rsid w:val="008C7699"/>
    <w:rsid w:val="008F4F72"/>
    <w:rsid w:val="00907BD8"/>
    <w:rsid w:val="009253B0"/>
    <w:rsid w:val="00945041"/>
    <w:rsid w:val="009550B8"/>
    <w:rsid w:val="00962356"/>
    <w:rsid w:val="00964841"/>
    <w:rsid w:val="0097293F"/>
    <w:rsid w:val="00993BD6"/>
    <w:rsid w:val="009B4CC7"/>
    <w:rsid w:val="009C7CC5"/>
    <w:rsid w:val="009D292C"/>
    <w:rsid w:val="009D57AA"/>
    <w:rsid w:val="009D6827"/>
    <w:rsid w:val="009F4EAB"/>
    <w:rsid w:val="009F52EC"/>
    <w:rsid w:val="00A2383E"/>
    <w:rsid w:val="00A33993"/>
    <w:rsid w:val="00A505D4"/>
    <w:rsid w:val="00A6055C"/>
    <w:rsid w:val="00A70890"/>
    <w:rsid w:val="00A77634"/>
    <w:rsid w:val="00A8046D"/>
    <w:rsid w:val="00A91936"/>
    <w:rsid w:val="00AC0CA2"/>
    <w:rsid w:val="00AC37A7"/>
    <w:rsid w:val="00AE4E6E"/>
    <w:rsid w:val="00AF2456"/>
    <w:rsid w:val="00B03BAF"/>
    <w:rsid w:val="00B65545"/>
    <w:rsid w:val="00B66328"/>
    <w:rsid w:val="00B83007"/>
    <w:rsid w:val="00BA1B12"/>
    <w:rsid w:val="00C037DB"/>
    <w:rsid w:val="00C03DEA"/>
    <w:rsid w:val="00C07DA2"/>
    <w:rsid w:val="00C458D1"/>
    <w:rsid w:val="00C93395"/>
    <w:rsid w:val="00CB1BC4"/>
    <w:rsid w:val="00CB37B4"/>
    <w:rsid w:val="00CC5350"/>
    <w:rsid w:val="00D20C5C"/>
    <w:rsid w:val="00D235EF"/>
    <w:rsid w:val="00D27A61"/>
    <w:rsid w:val="00D30F47"/>
    <w:rsid w:val="00D566D8"/>
    <w:rsid w:val="00D65C9C"/>
    <w:rsid w:val="00DA0844"/>
    <w:rsid w:val="00DC32FF"/>
    <w:rsid w:val="00DD3B60"/>
    <w:rsid w:val="00DD426A"/>
    <w:rsid w:val="00DE7AF4"/>
    <w:rsid w:val="00DF106B"/>
    <w:rsid w:val="00E036A9"/>
    <w:rsid w:val="00E22334"/>
    <w:rsid w:val="00E22FC5"/>
    <w:rsid w:val="00E23B7A"/>
    <w:rsid w:val="00E541C2"/>
    <w:rsid w:val="00E62E72"/>
    <w:rsid w:val="00E74743"/>
    <w:rsid w:val="00EC11B3"/>
    <w:rsid w:val="00ED74FC"/>
    <w:rsid w:val="00F05B87"/>
    <w:rsid w:val="00F068ED"/>
    <w:rsid w:val="00F122A5"/>
    <w:rsid w:val="00F30D44"/>
    <w:rsid w:val="00F41448"/>
    <w:rsid w:val="00F64E43"/>
    <w:rsid w:val="00F91079"/>
    <w:rsid w:val="00FC532E"/>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Simple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paragraph" w:styleId="berschrift2">
    <w:name w:val="heading 2"/>
    <w:basedOn w:val="Standard"/>
    <w:next w:val="Standard"/>
    <w:link w:val="berschrift2Zchn"/>
    <w:qFormat/>
    <w:rsid w:val="00ED74FC"/>
    <w:pPr>
      <w:keepNext/>
      <w:spacing w:line="480" w:lineRule="auto"/>
      <w:jc w:val="both"/>
      <w:outlineLvl w:val="1"/>
    </w:pPr>
    <w:rPr>
      <w:i/>
      <w:i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berschrift2Zchn">
    <w:name w:val="Überschrift 2 Zchn"/>
    <w:basedOn w:val="Absatz-Standardschriftart"/>
    <w:link w:val="berschrift2"/>
    <w:rsid w:val="00ED74FC"/>
    <w:rPr>
      <w:i/>
      <w:iCs/>
      <w:sz w:val="24"/>
      <w:szCs w:val="24"/>
      <w:lang w:val="de-DE" w:eastAsia="de-DE"/>
    </w:rPr>
  </w:style>
  <w:style w:type="paragraph" w:styleId="Textkrper3">
    <w:name w:val="Body Text 3"/>
    <w:basedOn w:val="Standard"/>
    <w:link w:val="Textkrper3Zchn"/>
    <w:rsid w:val="007273C5"/>
    <w:pPr>
      <w:spacing w:line="480" w:lineRule="auto"/>
    </w:pPr>
    <w:rPr>
      <w:i/>
      <w:iCs/>
      <w:sz w:val="24"/>
      <w:szCs w:val="24"/>
      <w:lang w:eastAsia="de-DE"/>
    </w:rPr>
  </w:style>
  <w:style w:type="character" w:customStyle="1" w:styleId="Textkrper3Zchn">
    <w:name w:val="Textkörper 3 Zchn"/>
    <w:basedOn w:val="Absatz-Standardschriftart"/>
    <w:link w:val="Textkrper3"/>
    <w:rsid w:val="007273C5"/>
    <w:rPr>
      <w:i/>
      <w:iCs/>
      <w:sz w:val="24"/>
      <w:szCs w:val="24"/>
      <w:lang w:val="de-DE" w:eastAsia="de-DE"/>
    </w:rPr>
  </w:style>
  <w:style w:type="paragraph" w:styleId="Dokumentstruktur">
    <w:name w:val="Document Map"/>
    <w:basedOn w:val="Standard"/>
    <w:link w:val="DokumentstrukturZchn"/>
    <w:uiPriority w:val="99"/>
    <w:semiHidden/>
    <w:unhideWhenUsed/>
    <w:rsid w:val="00CB1BC4"/>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CB1BC4"/>
    <w:rPr>
      <w:rFonts w:ascii="Tahoma" w:hAnsi="Tahoma" w:cs="Tahoma"/>
      <w:sz w:val="16"/>
      <w:szCs w:val="16"/>
      <w:lang w:val="de-DE"/>
    </w:rPr>
  </w:style>
  <w:style w:type="table" w:styleId="TabelleEinfach2">
    <w:name w:val="Table Simple 2"/>
    <w:basedOn w:val="NormaleTabelle"/>
    <w:rsid w:val="00CB1BC4"/>
    <w:pPr>
      <w:tabs>
        <w:tab w:val="center" w:pos="4961"/>
        <w:tab w:val="right" w:pos="9923"/>
      </w:tabs>
      <w:spacing w:before="12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CD894-28A3-4E1E-998A-21B9D92B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2334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 th</dc:creator>
  <cp:lastModifiedBy>Ulrich</cp:lastModifiedBy>
  <cp:revision>11</cp:revision>
  <cp:lastPrinted>2013-12-03T11:51:00Z</cp:lastPrinted>
  <dcterms:created xsi:type="dcterms:W3CDTF">2015-04-17T15:47:00Z</dcterms:created>
  <dcterms:modified xsi:type="dcterms:W3CDTF">2015-05-20T13:53:00Z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