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8E108B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BD40ED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B85FAE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ab/>
        <w:t>7.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0F5FB8">
        <w:rPr>
          <w:rFonts w:ascii="Verdana" w:hAnsi="Verdana"/>
          <w:b/>
        </w:rPr>
        <w:t>Asche lösen und filtrieren (2.2)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 xml:space="preserve">Lehrbuch der phänomenologischen Chemie, Band 1, Seite </w:t>
      </w:r>
      <w:r w:rsidR="000F5FB8">
        <w:rPr>
          <w:rFonts w:ascii="Verdana" w:hAnsi="Verdana"/>
          <w:b/>
        </w:rPr>
        <w:t>17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B85FAE">
      <w:pPr>
        <w:rPr>
          <w:rFonts w:ascii="Arial" w:hAnsi="Arial"/>
          <w:sz w:val="24"/>
        </w:rPr>
      </w:pPr>
      <w:r w:rsidRPr="00B85FAE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41.7pt;margin-top:10.2pt;width:23.85pt;height:23.05pt;z-index:251661312" o:allowincell="f">
            <v:textbox style="mso-next-textbox:#_x0000_s1078">
              <w:txbxContent>
                <w:p w:rsidR="004A0699" w:rsidRPr="000F5FB8" w:rsidRDefault="000F5FB8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B85FAE">
        <w:rPr>
          <w:rFonts w:ascii="Arial" w:hAnsi="Arial"/>
          <w:b/>
          <w:noProof/>
          <w:lang w:val="de-CH"/>
        </w:rPr>
        <w:pict>
          <v:shape id="_x0000_s1077" type="#_x0000_t202" style="position:absolute;margin-left:259.5pt;margin-top:10.2pt;width:23.85pt;height:23.05pt;z-index:251660288" o:allowincell="f">
            <v:textbox style="mso-next-textbox:#_x0000_s1077">
              <w:txbxContent>
                <w:p w:rsidR="004A0699" w:rsidRPr="000F5FB8" w:rsidRDefault="000F5FB8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B85FAE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0F5FB8" w:rsidRDefault="000F5FB8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1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1951"/>
        <w:gridCol w:w="1418"/>
        <w:gridCol w:w="1559"/>
        <w:gridCol w:w="1417"/>
        <w:gridCol w:w="851"/>
        <w:gridCol w:w="1843"/>
        <w:gridCol w:w="1643"/>
      </w:tblGrid>
      <w:tr w:rsidR="00E5223A" w:rsidTr="00EA19A6">
        <w:trPr>
          <w:cnfStyle w:val="100000000000"/>
          <w:trHeight w:val="397"/>
        </w:trPr>
        <w:tc>
          <w:tcPr>
            <w:cnfStyle w:val="001000000000"/>
            <w:tcW w:w="1951" w:type="dxa"/>
          </w:tcPr>
          <w:p w:rsidR="00E5223A" w:rsidRDefault="00E5223A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418" w:type="dxa"/>
          </w:tcPr>
          <w:p w:rsidR="00E5223A" w:rsidRPr="007A08D2" w:rsidRDefault="00E5223A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E5223A" w:rsidRDefault="00E5223A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417" w:type="dxa"/>
          </w:tcPr>
          <w:p w:rsidR="00E5223A" w:rsidRDefault="00E5223A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851" w:type="dxa"/>
          </w:tcPr>
          <w:p w:rsidR="00E5223A" w:rsidRDefault="00E5223A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8E108B">
              <w:rPr>
                <w:rFonts w:ascii="Verdana" w:hAnsi="Verdana"/>
                <w:sz w:val="16"/>
                <w:szCs w:val="16"/>
              </w:rPr>
              <w:t>-</w:t>
            </w:r>
          </w:p>
          <w:p w:rsidR="00E5223A" w:rsidRPr="00170773" w:rsidRDefault="00E5223A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3" w:type="dxa"/>
          </w:tcPr>
          <w:p w:rsidR="00E5223A" w:rsidRDefault="00E5223A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643" w:type="dxa"/>
          </w:tcPr>
          <w:p w:rsidR="00E5223A" w:rsidRDefault="00E5223A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AGW in 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EA19A6" w:rsidRPr="004E49BC" w:rsidTr="00EA19A6">
        <w:trPr>
          <w:cnfStyle w:val="000000100000"/>
          <w:trHeight w:val="903"/>
        </w:trPr>
        <w:tc>
          <w:tcPr>
            <w:cnfStyle w:val="001000000000"/>
            <w:tcW w:w="1951" w:type="dxa"/>
          </w:tcPr>
          <w:p w:rsidR="00EA19A6" w:rsidRPr="00B26E06" w:rsidRDefault="00EA19A6" w:rsidP="00486788">
            <w:pPr>
              <w:rPr>
                <w:rFonts w:ascii="Verdana" w:hAnsi="Verdana"/>
                <w:b w:val="0"/>
              </w:rPr>
            </w:pPr>
            <w:r w:rsidRPr="00B26E06">
              <w:rPr>
                <w:rFonts w:ascii="Verdana" w:hAnsi="Verdana"/>
                <w:b w:val="0"/>
              </w:rPr>
              <w:t xml:space="preserve">Pottasche </w:t>
            </w:r>
          </w:p>
          <w:p w:rsidR="00EA19A6" w:rsidRPr="00C03DEA" w:rsidRDefault="00EA19A6" w:rsidP="00486788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(Kaliumcarbonat</w:t>
            </w:r>
            <w:r>
              <w:rPr>
                <w:rFonts w:ascii="Verdana" w:hAnsi="Verdana"/>
                <w:b w:val="0"/>
                <w:sz w:val="18"/>
                <w:szCs w:val="18"/>
              </w:rPr>
              <w:t>, Reaktionsprodukt)</w:t>
            </w:r>
          </w:p>
        </w:tc>
        <w:tc>
          <w:tcPr>
            <w:tcW w:w="1418" w:type="dxa"/>
          </w:tcPr>
          <w:p w:rsidR="00EA19A6" w:rsidRPr="00B26E06" w:rsidRDefault="00EA19A6" w:rsidP="00486788">
            <w:pPr>
              <w:cnfStyle w:val="000000100000"/>
              <w:rPr>
                <w:rFonts w:ascii="Verdana" w:hAnsi="Verdana"/>
                <w:color w:val="FF0000"/>
              </w:rPr>
            </w:pPr>
            <w:r w:rsidRPr="00B26E06"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EA19A6" w:rsidRDefault="00EA19A6" w:rsidP="00486788">
            <w:pPr>
              <w:cnfStyle w:val="000000100000"/>
              <w:rPr>
                <w:rFonts w:ascii="Verdana" w:hAnsi="Verdana"/>
                <w:noProof/>
                <w:sz w:val="18"/>
                <w:szCs w:val="18"/>
                <w:lang w:val="de-CH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de-CH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259080</wp:posOffset>
                  </wp:positionH>
                  <wp:positionV relativeFrom="margin">
                    <wp:posOffset>85090</wp:posOffset>
                  </wp:positionV>
                  <wp:extent cx="361950" cy="361950"/>
                  <wp:effectExtent l="19050" t="0" r="0" b="0"/>
                  <wp:wrapNone/>
                  <wp:docPr id="14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EA19A6" w:rsidRPr="00B66328" w:rsidRDefault="00EA19A6" w:rsidP="0048678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H315 H319 H335</w:t>
            </w:r>
          </w:p>
        </w:tc>
        <w:tc>
          <w:tcPr>
            <w:tcW w:w="851" w:type="dxa"/>
          </w:tcPr>
          <w:p w:rsidR="00EA19A6" w:rsidRDefault="00EA19A6" w:rsidP="0048678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3" w:type="dxa"/>
          </w:tcPr>
          <w:p w:rsidR="00EA19A6" w:rsidRDefault="00EA19A6" w:rsidP="0048678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P302+352</w:t>
            </w:r>
          </w:p>
          <w:p w:rsidR="00EA19A6" w:rsidRPr="00B66328" w:rsidRDefault="00EA19A6" w:rsidP="0048678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</w:tc>
        <w:tc>
          <w:tcPr>
            <w:tcW w:w="1643" w:type="dxa"/>
          </w:tcPr>
          <w:p w:rsidR="00EA19A6" w:rsidRPr="00B66328" w:rsidRDefault="00EA19A6" w:rsidP="0048678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7A08D2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0F5FB8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Buchenholzasche (von 2.1; bzw. Vorrat)</w:t>
            </w:r>
          </w:p>
        </w:tc>
      </w:tr>
      <w:tr w:rsidR="008C7699" w:rsidTr="007A08D2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8C7699" w:rsidRDefault="000F5FB8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Destilliertes (demineralisiertes) Wasser = demin. Wasser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0F5FB8" w:rsidRPr="000F5FB8" w:rsidRDefault="000F5FB8" w:rsidP="00EA19A6">
      <w:pPr>
        <w:pStyle w:val="Textkrper3"/>
        <w:spacing w:line="240" w:lineRule="auto"/>
        <w:jc w:val="both"/>
        <w:rPr>
          <w:rFonts w:ascii="Verdana" w:hAnsi="Verdana"/>
          <w:sz w:val="20"/>
          <w:szCs w:val="20"/>
        </w:rPr>
      </w:pPr>
      <w:r w:rsidRPr="000F5FB8">
        <w:rPr>
          <w:rFonts w:ascii="Verdana" w:hAnsi="Verdana"/>
          <w:sz w:val="20"/>
          <w:szCs w:val="20"/>
        </w:rPr>
        <w:t xml:space="preserve">Mit einem Esslöffel wird die Asche von der Oberfläche des Buchenholzfeuers </w:t>
      </w:r>
      <w:r>
        <w:rPr>
          <w:rFonts w:ascii="Verdana" w:hAnsi="Verdana"/>
          <w:sz w:val="20"/>
          <w:szCs w:val="20"/>
        </w:rPr>
        <w:t xml:space="preserve">(Experiment 2.1) </w:t>
      </w:r>
      <w:r w:rsidRPr="000F5FB8">
        <w:rPr>
          <w:rFonts w:ascii="Verdana" w:hAnsi="Verdana"/>
          <w:sz w:val="20"/>
          <w:szCs w:val="20"/>
        </w:rPr>
        <w:t>gesa</w:t>
      </w:r>
      <w:r w:rsidRPr="000F5FB8">
        <w:rPr>
          <w:rFonts w:ascii="Verdana" w:hAnsi="Verdana"/>
          <w:sz w:val="20"/>
          <w:szCs w:val="20"/>
        </w:rPr>
        <w:t>m</w:t>
      </w:r>
      <w:r w:rsidRPr="000F5FB8">
        <w:rPr>
          <w:rFonts w:ascii="Verdana" w:hAnsi="Verdana"/>
          <w:sz w:val="20"/>
          <w:szCs w:val="20"/>
        </w:rPr>
        <w:t>melt. Ein Volumen von etwa 250 ml di</w:t>
      </w:r>
      <w:r>
        <w:rPr>
          <w:rFonts w:ascii="Verdana" w:hAnsi="Verdana"/>
          <w:sz w:val="20"/>
          <w:szCs w:val="20"/>
        </w:rPr>
        <w:t>eser lockeren, hellen Asche (ergänzt aus Vorrat, ein einfaches</w:t>
      </w:r>
      <w:r w:rsidRPr="000F5FB8">
        <w:rPr>
          <w:rFonts w:ascii="Verdana" w:hAnsi="Verdana"/>
          <w:sz w:val="20"/>
          <w:szCs w:val="20"/>
        </w:rPr>
        <w:t xml:space="preserve"> Feuer liefert zu wenig Material) wird in ein Becherglas gegeben und mit etwa 100 ml demin. Wasser versetzt. Der Ansatz wird kräftig umgerührt. </w:t>
      </w:r>
    </w:p>
    <w:p w:rsidR="000F5FB8" w:rsidRPr="000F5FB8" w:rsidRDefault="000F5FB8" w:rsidP="00EA19A6">
      <w:pPr>
        <w:jc w:val="both"/>
        <w:rPr>
          <w:rFonts w:ascii="Verdana" w:hAnsi="Verdana"/>
          <w:i/>
          <w:iCs/>
        </w:rPr>
      </w:pPr>
      <w:r w:rsidRPr="000F5FB8">
        <w:rPr>
          <w:rFonts w:ascii="Verdana" w:hAnsi="Verdana"/>
          <w:i/>
          <w:iCs/>
        </w:rPr>
        <w:t>Mit Hilfe eines Falt</w:t>
      </w:r>
      <w:r>
        <w:rPr>
          <w:rFonts w:ascii="Verdana" w:hAnsi="Verdana"/>
          <w:i/>
          <w:iCs/>
        </w:rPr>
        <w:t xml:space="preserve">enfilters wird die Suspension </w:t>
      </w:r>
      <w:r w:rsidRPr="000F5FB8">
        <w:rPr>
          <w:rFonts w:ascii="Verdana" w:hAnsi="Verdana"/>
          <w:i/>
          <w:iCs/>
        </w:rPr>
        <w:t>filtriert, das Filtrat wird in einem Becherglas aufgefa</w:t>
      </w:r>
      <w:r w:rsidRPr="000F5FB8">
        <w:rPr>
          <w:rFonts w:ascii="Verdana" w:hAnsi="Verdana"/>
          <w:i/>
          <w:iCs/>
        </w:rPr>
        <w:t>n</w:t>
      </w:r>
      <w:r w:rsidRPr="000F5FB8">
        <w:rPr>
          <w:rFonts w:ascii="Verdana" w:hAnsi="Verdana"/>
          <w:i/>
          <w:iCs/>
        </w:rPr>
        <w:t xml:space="preserve">gen. </w:t>
      </w:r>
    </w:p>
    <w:p w:rsidR="00624D80" w:rsidRPr="000F5FB8" w:rsidRDefault="000F5FB8" w:rsidP="00EA19A6">
      <w:pPr>
        <w:jc w:val="both"/>
        <w:rPr>
          <w:rFonts w:ascii="Arial" w:hAnsi="Arial"/>
          <w:i/>
        </w:rPr>
      </w:pPr>
      <w:r w:rsidRPr="000F5FB8">
        <w:rPr>
          <w:rFonts w:ascii="Verdana" w:hAnsi="Verdana"/>
          <w:i/>
        </w:rPr>
        <w:t>Ein Teil der Lösung wird aufbewahrt, der größere Teil wird im Becherglas (1000 ml) über d</w:t>
      </w:r>
      <w:r w:rsidR="007A08D2">
        <w:rPr>
          <w:rFonts w:ascii="Verdana" w:hAnsi="Verdana"/>
          <w:i/>
        </w:rPr>
        <w:t>er Bunsen</w:t>
      </w:r>
      <w:r w:rsidR="007A08D2">
        <w:rPr>
          <w:rFonts w:ascii="Verdana" w:hAnsi="Verdana"/>
          <w:i/>
        </w:rPr>
        <w:t>b</w:t>
      </w:r>
      <w:r w:rsidR="007A08D2">
        <w:rPr>
          <w:rFonts w:ascii="Verdana" w:hAnsi="Verdana"/>
          <w:i/>
        </w:rPr>
        <w:t>rennerflamme (Vierfuß</w:t>
      </w:r>
      <w:r w:rsidRPr="000F5FB8">
        <w:rPr>
          <w:rFonts w:ascii="Verdana" w:hAnsi="Verdana"/>
          <w:i/>
        </w:rPr>
        <w:t xml:space="preserve"> mit Ceranglasplatte) eingedampft. Dabei bleibt eine gelblich-weiße Substanz zurück.</w:t>
      </w:r>
    </w:p>
    <w:p w:rsidR="00907BD8" w:rsidRPr="00A33993" w:rsidRDefault="00907BD8" w:rsidP="00EA19A6">
      <w:pPr>
        <w:jc w:val="both"/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Default="00EA3969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EA3969" w:rsidRDefault="00EA3969" w:rsidP="008C7699">
      <w:pPr>
        <w:rPr>
          <w:rFonts w:ascii="Verdana" w:hAnsi="Verdana"/>
          <w:i/>
        </w:rPr>
      </w:pPr>
    </w:p>
    <w:p w:rsidR="008E108B" w:rsidRPr="00EA3969" w:rsidRDefault="008E108B" w:rsidP="008C7699">
      <w:pPr>
        <w:rPr>
          <w:rFonts w:ascii="Verdana" w:hAnsi="Verdana"/>
          <w:i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015609" w:rsidRPr="00EA3969" w:rsidRDefault="00EA3969">
      <w:pPr>
        <w:rPr>
          <w:rFonts w:ascii="Verdana" w:hAnsi="Verdana"/>
          <w:i/>
        </w:rPr>
      </w:pPr>
      <w:r>
        <w:rPr>
          <w:rFonts w:ascii="Verdana" w:hAnsi="Verdana"/>
          <w:i/>
        </w:rPr>
        <w:t>Lösungen verdünnen und über das Abwasser, Rückstände über den Hausmüll entsorgen</w:t>
      </w:r>
    </w:p>
    <w:p w:rsidR="007A08D2" w:rsidRDefault="007A08D2">
      <w:pPr>
        <w:rPr>
          <w:rFonts w:ascii="Verdana" w:hAnsi="Verdana"/>
          <w:b/>
        </w:rPr>
      </w:pPr>
    </w:p>
    <w:p w:rsidR="007A08D2" w:rsidRDefault="007A08D2">
      <w:pPr>
        <w:rPr>
          <w:rFonts w:ascii="Verdana" w:hAnsi="Verdana"/>
          <w:b/>
        </w:rPr>
      </w:pPr>
    </w:p>
    <w:p w:rsidR="007A08D2" w:rsidRDefault="007A08D2">
      <w:pPr>
        <w:rPr>
          <w:rFonts w:ascii="Verdana" w:hAnsi="Verdana"/>
          <w:b/>
        </w:rPr>
      </w:pPr>
    </w:p>
    <w:p w:rsidR="007A08D2" w:rsidRDefault="007A08D2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7A08D2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7A08D2" w:rsidRPr="00382839" w:rsidRDefault="007A08D2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7A08D2" w:rsidRPr="00382839" w:rsidRDefault="007A08D2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7A08D2" w:rsidRPr="00382839" w:rsidRDefault="007A08D2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7A08D2" w:rsidRPr="00382839" w:rsidRDefault="007A08D2">
            <w:pPr>
              <w:cnfStyle w:val="000000100000"/>
              <w:rPr>
                <w:rFonts w:ascii="Verdana" w:hAnsi="Verdana"/>
              </w:rPr>
            </w:pPr>
          </w:p>
        </w:tc>
      </w:tr>
      <w:tr w:rsidR="007A08D2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7A08D2" w:rsidRPr="00382839" w:rsidRDefault="007A08D2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7A08D2" w:rsidRPr="00382839" w:rsidRDefault="007A08D2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7A08D2" w:rsidRPr="00382839" w:rsidRDefault="007A08D2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7A08D2" w:rsidRPr="00382839" w:rsidRDefault="007A08D2">
            <w:pPr>
              <w:cnfStyle w:val="000000010000"/>
              <w:rPr>
                <w:rFonts w:ascii="Verdana" w:hAnsi="Verdana"/>
              </w:rPr>
            </w:pPr>
          </w:p>
        </w:tc>
      </w:tr>
      <w:tr w:rsidR="007A08D2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7A08D2" w:rsidRPr="00382839" w:rsidRDefault="007A08D2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7A08D2" w:rsidRPr="00382839" w:rsidRDefault="007A08D2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7A08D2" w:rsidRPr="00382839" w:rsidRDefault="007A08D2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7A08D2" w:rsidRPr="00382839" w:rsidRDefault="007A08D2">
            <w:pPr>
              <w:cnfStyle w:val="000000100000"/>
              <w:rPr>
                <w:rFonts w:ascii="Verdana" w:hAnsi="Verdana"/>
              </w:rPr>
            </w:pPr>
          </w:p>
        </w:tc>
      </w:tr>
      <w:tr w:rsidR="007A08D2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7A08D2" w:rsidRPr="00382839" w:rsidRDefault="007A08D2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7A08D2" w:rsidRPr="00382839" w:rsidRDefault="007A08D2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7A08D2" w:rsidRPr="00382839" w:rsidRDefault="007A08D2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7A08D2" w:rsidRPr="00382839" w:rsidRDefault="007A08D2">
            <w:pPr>
              <w:cnfStyle w:val="000000010000"/>
              <w:rPr>
                <w:rFonts w:ascii="Verdana" w:hAnsi="Verdana"/>
              </w:rPr>
            </w:pPr>
          </w:p>
        </w:tc>
      </w:tr>
      <w:tr w:rsidR="007A08D2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7A08D2" w:rsidRPr="007A08D2" w:rsidRDefault="00AE7158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7A08D2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7A08D2" w:rsidRPr="00382839" w:rsidRDefault="007A08D2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7A08D2" w:rsidRDefault="007A08D2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7A08D2" w:rsidRPr="00382839" w:rsidRDefault="007A08D2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EA3969">
      <w:pPr>
        <w:rPr>
          <w:rFonts w:ascii="Verdana" w:hAnsi="Verdana"/>
          <w:b/>
        </w:rPr>
      </w:pPr>
      <w:r w:rsidRPr="00EA3969"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352425</wp:posOffset>
            </wp:positionH>
            <wp:positionV relativeFrom="margin">
              <wp:posOffset>3482975</wp:posOffset>
            </wp:positionV>
            <wp:extent cx="400050" cy="400050"/>
            <wp:effectExtent l="19050" t="0" r="0" b="0"/>
            <wp:wrapNone/>
            <wp:docPr id="35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Pr="00EA3969" w:rsidRDefault="00EA3969" w:rsidP="00EA3969">
      <w:pPr>
        <w:tabs>
          <w:tab w:val="left" w:pos="1260"/>
        </w:tabs>
        <w:rPr>
          <w:rFonts w:ascii="Verdana" w:hAnsi="Verdana"/>
          <w:i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i/>
        </w:rPr>
        <w:t>Beim Eindampfen Schutzbrille tragen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624D80" w:rsidRPr="00EA3969" w:rsidRDefault="00EA3969">
      <w:pPr>
        <w:rPr>
          <w:rFonts w:ascii="Verdana" w:hAnsi="Verdana"/>
          <w:i/>
        </w:rPr>
      </w:pPr>
      <w:r>
        <w:rPr>
          <w:rFonts w:ascii="Verdana" w:hAnsi="Verdana"/>
          <w:i/>
        </w:rPr>
        <w:t>Keine. Arbeit mit Stoffen aus dem Alltag</w:t>
      </w:r>
    </w:p>
    <w:p w:rsidR="00A33993" w:rsidRP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624D80" w:rsidRPr="00EA19A6" w:rsidRDefault="00EA19A6">
      <w:pPr>
        <w:rPr>
          <w:rFonts w:ascii="Verdana" w:hAnsi="Verdana"/>
          <w:b/>
        </w:rPr>
      </w:pPr>
      <w:r w:rsidRPr="00EA19A6">
        <w:rPr>
          <w:rFonts w:ascii="Verdana" w:hAnsi="Verdana"/>
          <w:b/>
        </w:rPr>
        <w:t>Anmerkungen</w:t>
      </w:r>
    </w:p>
    <w:p w:rsidR="00624D80" w:rsidRPr="00A33993" w:rsidRDefault="00624D80">
      <w:pPr>
        <w:rPr>
          <w:rFonts w:ascii="Arial" w:hAnsi="Arial"/>
        </w:rPr>
      </w:pPr>
    </w:p>
    <w:p w:rsidR="00EA19A6" w:rsidRPr="00420DE3" w:rsidRDefault="00EA19A6" w:rsidP="00EA19A6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H315</w:t>
      </w:r>
      <w:r w:rsidRPr="00420DE3">
        <w:rPr>
          <w:rFonts w:ascii="Verdana" w:hAnsi="Verdana"/>
          <w:sz w:val="16"/>
          <w:szCs w:val="16"/>
        </w:rPr>
        <w:tab/>
      </w:r>
      <w:r w:rsidRPr="00420DE3"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EA19A6" w:rsidRPr="00420DE3" w:rsidRDefault="00EA19A6" w:rsidP="00EA19A6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420DE3">
        <w:rPr>
          <w:rFonts w:ascii="Verdana" w:hAnsi="Verdana"/>
          <w:sz w:val="16"/>
          <w:szCs w:val="16"/>
        </w:rPr>
        <w:t>H319</w:t>
      </w:r>
      <w:r w:rsidRPr="00420DE3">
        <w:rPr>
          <w:rFonts w:ascii="Verdana" w:hAnsi="Verdana"/>
          <w:sz w:val="16"/>
          <w:szCs w:val="16"/>
        </w:rPr>
        <w:tab/>
      </w:r>
      <w:r w:rsidRPr="00420DE3"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EA19A6" w:rsidRPr="00420DE3" w:rsidRDefault="00EA19A6" w:rsidP="00EA19A6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420DE3">
        <w:rPr>
          <w:rFonts w:ascii="Verdana" w:hAnsi="Verdana"/>
          <w:sz w:val="16"/>
          <w:szCs w:val="16"/>
        </w:rPr>
        <w:t>H335</w:t>
      </w:r>
      <w:r w:rsidRPr="00420DE3">
        <w:rPr>
          <w:rFonts w:ascii="Verdana" w:hAnsi="Verdana"/>
          <w:sz w:val="16"/>
          <w:szCs w:val="16"/>
        </w:rPr>
        <w:tab/>
      </w:r>
      <w:r w:rsidRPr="00420DE3"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015609" w:rsidRDefault="00015609">
      <w:pPr>
        <w:rPr>
          <w:rFonts w:ascii="Verdana" w:hAnsi="Verdana"/>
          <w:b/>
        </w:rPr>
      </w:pPr>
    </w:p>
    <w:p w:rsidR="00EA19A6" w:rsidRDefault="00EA19A6" w:rsidP="00EA19A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P302+352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der Haut</w:t>
      </w:r>
      <w:r w:rsidRPr="00693B6E">
        <w:rPr>
          <w:rFonts w:ascii="Verdana" w:hAnsi="Verdana"/>
          <w:sz w:val="16"/>
          <w:szCs w:val="16"/>
          <w:lang w:eastAsia="zh-CN"/>
        </w:rPr>
        <w:t>: Mit viel Wasser</w:t>
      </w:r>
      <w:r>
        <w:rPr>
          <w:rFonts w:ascii="Verdana" w:hAnsi="Verdana"/>
          <w:sz w:val="16"/>
          <w:szCs w:val="16"/>
          <w:lang w:eastAsia="zh-CN"/>
        </w:rPr>
        <w:t xml:space="preserve"> und Seife</w:t>
      </w:r>
      <w:r w:rsidRPr="00693B6E">
        <w:rPr>
          <w:rFonts w:ascii="Verdana" w:hAnsi="Verdana"/>
          <w:sz w:val="16"/>
          <w:szCs w:val="16"/>
          <w:lang w:eastAsia="zh-CN"/>
        </w:rPr>
        <w:t xml:space="preserve"> waschen.</w:t>
      </w:r>
    </w:p>
    <w:p w:rsidR="00EA19A6" w:rsidRPr="00BF7451" w:rsidRDefault="00EA19A6" w:rsidP="00EA19A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BF7451">
        <w:rPr>
          <w:rFonts w:ascii="Verdana" w:hAnsi="Verdana"/>
          <w:sz w:val="16"/>
          <w:szCs w:val="16"/>
        </w:rPr>
        <w:t>P305+351+338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den Augen</w:t>
      </w:r>
      <w:r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DC32FF" w:rsidRDefault="00DC32FF">
      <w:pPr>
        <w:rPr>
          <w:rFonts w:ascii="Verdana" w:hAnsi="Verdana"/>
          <w:b/>
        </w:rPr>
      </w:pPr>
    </w:p>
    <w:p w:rsidR="00624D80" w:rsidRPr="00094BA1" w:rsidRDefault="00624D80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397845" w:rsidRDefault="00397845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382839" w:rsidRDefault="00382839" w:rsidP="00397845">
      <w:pPr>
        <w:jc w:val="right"/>
        <w:rPr>
          <w:rFonts w:ascii="Verdana" w:hAnsi="Verdana"/>
        </w:rPr>
      </w:pPr>
    </w:p>
    <w:p w:rsidR="008E108B" w:rsidRPr="00DC32FF" w:rsidRDefault="008E108B" w:rsidP="008E108B">
      <w:pPr>
        <w:jc w:val="both"/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>© Ulrich Wunderlin</w:t>
      </w:r>
      <w:r>
        <w:rPr>
          <w:rFonts w:ascii="Verdana" w:hAnsi="Verdana"/>
          <w:sz w:val="16"/>
          <w:szCs w:val="16"/>
        </w:rPr>
        <w:t xml:space="preserve"> / Atelierschule Zürich / Erstelldatum: 14.05.2015</w:t>
      </w:r>
    </w:p>
    <w:p w:rsidR="00624D80" w:rsidRPr="00397845" w:rsidRDefault="00F068ED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p w:rsidR="00EA3969" w:rsidRPr="00EA79C0" w:rsidRDefault="00EA3969" w:rsidP="0024642C">
      <w:pPr>
        <w:rPr>
          <w:rFonts w:ascii="Arial" w:hAnsi="Arial"/>
        </w:rPr>
      </w:pPr>
    </w:p>
    <w:sectPr w:rsidR="00EA3969" w:rsidRPr="00EA79C0" w:rsidSect="00015609">
      <w:headerReference w:type="default" r:id="rId9"/>
      <w:footerReference w:type="default" r:id="rId10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A10" w:rsidRDefault="00107A10" w:rsidP="00015609">
      <w:r>
        <w:separator/>
      </w:r>
    </w:p>
  </w:endnote>
  <w:endnote w:type="continuationSeparator" w:id="0">
    <w:p w:rsidR="00107A10" w:rsidRDefault="00107A10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A10" w:rsidRDefault="00107A10" w:rsidP="00015609">
      <w:r>
        <w:separator/>
      </w:r>
    </w:p>
  </w:footnote>
  <w:footnote w:type="continuationSeparator" w:id="0">
    <w:p w:rsidR="00107A10" w:rsidRDefault="00107A10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B85FAE" w:rsidP="00015609">
    <w:pPr>
      <w:pStyle w:val="Kopfzeile"/>
      <w:tabs>
        <w:tab w:val="clear" w:pos="4536"/>
        <w:tab w:val="clear" w:pos="9072"/>
        <w:tab w:val="left" w:pos="8445"/>
      </w:tabs>
    </w:pPr>
    <w:r w:rsidRPr="00B85FAE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B85FAE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B85FAE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8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51F72"/>
    <w:rsid w:val="00094BA1"/>
    <w:rsid w:val="000D37C8"/>
    <w:rsid w:val="000F5FB8"/>
    <w:rsid w:val="001005CA"/>
    <w:rsid w:val="00107A10"/>
    <w:rsid w:val="00112DC4"/>
    <w:rsid w:val="00142B91"/>
    <w:rsid w:val="001653C7"/>
    <w:rsid w:val="00173ECE"/>
    <w:rsid w:val="001A6020"/>
    <w:rsid w:val="001C32D5"/>
    <w:rsid w:val="001E2122"/>
    <w:rsid w:val="001E53A7"/>
    <w:rsid w:val="00221ED2"/>
    <w:rsid w:val="0024642C"/>
    <w:rsid w:val="00264AAB"/>
    <w:rsid w:val="002E3A90"/>
    <w:rsid w:val="002E3B1E"/>
    <w:rsid w:val="003372CF"/>
    <w:rsid w:val="00363754"/>
    <w:rsid w:val="00366065"/>
    <w:rsid w:val="00382839"/>
    <w:rsid w:val="00397845"/>
    <w:rsid w:val="003A3231"/>
    <w:rsid w:val="003A3BDB"/>
    <w:rsid w:val="003C6E9E"/>
    <w:rsid w:val="003D1449"/>
    <w:rsid w:val="0041466B"/>
    <w:rsid w:val="004420D1"/>
    <w:rsid w:val="00443BF4"/>
    <w:rsid w:val="004514FE"/>
    <w:rsid w:val="00456B7F"/>
    <w:rsid w:val="0046211C"/>
    <w:rsid w:val="00467D3E"/>
    <w:rsid w:val="004A0699"/>
    <w:rsid w:val="004B4FF4"/>
    <w:rsid w:val="00523D26"/>
    <w:rsid w:val="005643F9"/>
    <w:rsid w:val="005A207F"/>
    <w:rsid w:val="005A4729"/>
    <w:rsid w:val="005E1354"/>
    <w:rsid w:val="005E2480"/>
    <w:rsid w:val="00624D80"/>
    <w:rsid w:val="006263D1"/>
    <w:rsid w:val="00655BBC"/>
    <w:rsid w:val="006E514C"/>
    <w:rsid w:val="006F371F"/>
    <w:rsid w:val="006F5584"/>
    <w:rsid w:val="00704EB4"/>
    <w:rsid w:val="0070507A"/>
    <w:rsid w:val="00710CD7"/>
    <w:rsid w:val="0071582C"/>
    <w:rsid w:val="007423E0"/>
    <w:rsid w:val="00751ABE"/>
    <w:rsid w:val="00765C0E"/>
    <w:rsid w:val="0078017E"/>
    <w:rsid w:val="007859D3"/>
    <w:rsid w:val="00795230"/>
    <w:rsid w:val="007A08D2"/>
    <w:rsid w:val="007D2515"/>
    <w:rsid w:val="007D295C"/>
    <w:rsid w:val="007E7992"/>
    <w:rsid w:val="0080352E"/>
    <w:rsid w:val="00806A16"/>
    <w:rsid w:val="00816966"/>
    <w:rsid w:val="00825D97"/>
    <w:rsid w:val="008343F4"/>
    <w:rsid w:val="0085786A"/>
    <w:rsid w:val="00875E4E"/>
    <w:rsid w:val="008830AE"/>
    <w:rsid w:val="00887B60"/>
    <w:rsid w:val="008A7263"/>
    <w:rsid w:val="008C4A27"/>
    <w:rsid w:val="008C7699"/>
    <w:rsid w:val="008D16D1"/>
    <w:rsid w:val="008E108B"/>
    <w:rsid w:val="008F0138"/>
    <w:rsid w:val="008F4F72"/>
    <w:rsid w:val="00907BD8"/>
    <w:rsid w:val="009253B0"/>
    <w:rsid w:val="009550B8"/>
    <w:rsid w:val="00962356"/>
    <w:rsid w:val="00964841"/>
    <w:rsid w:val="0097293F"/>
    <w:rsid w:val="00974CB7"/>
    <w:rsid w:val="00993BD6"/>
    <w:rsid w:val="009A4640"/>
    <w:rsid w:val="009B4CC7"/>
    <w:rsid w:val="009C7CC5"/>
    <w:rsid w:val="009D57AA"/>
    <w:rsid w:val="009D6827"/>
    <w:rsid w:val="009F52EC"/>
    <w:rsid w:val="00A1642E"/>
    <w:rsid w:val="00A33993"/>
    <w:rsid w:val="00A33A4F"/>
    <w:rsid w:val="00A505D4"/>
    <w:rsid w:val="00A6055C"/>
    <w:rsid w:val="00A70890"/>
    <w:rsid w:val="00A77634"/>
    <w:rsid w:val="00A8046D"/>
    <w:rsid w:val="00A91936"/>
    <w:rsid w:val="00AC37A7"/>
    <w:rsid w:val="00AE4E6E"/>
    <w:rsid w:val="00AE7158"/>
    <w:rsid w:val="00B03BAF"/>
    <w:rsid w:val="00B61890"/>
    <w:rsid w:val="00B65545"/>
    <w:rsid w:val="00B83007"/>
    <w:rsid w:val="00B85FAE"/>
    <w:rsid w:val="00BD40ED"/>
    <w:rsid w:val="00C037DB"/>
    <w:rsid w:val="00C93395"/>
    <w:rsid w:val="00CB37B4"/>
    <w:rsid w:val="00CC5350"/>
    <w:rsid w:val="00D20C5C"/>
    <w:rsid w:val="00D235EF"/>
    <w:rsid w:val="00D27A61"/>
    <w:rsid w:val="00D566D8"/>
    <w:rsid w:val="00D65C9C"/>
    <w:rsid w:val="00D95D38"/>
    <w:rsid w:val="00DA0844"/>
    <w:rsid w:val="00DC32FF"/>
    <w:rsid w:val="00DD3B60"/>
    <w:rsid w:val="00DE7AF4"/>
    <w:rsid w:val="00E036A9"/>
    <w:rsid w:val="00E22334"/>
    <w:rsid w:val="00E23B7A"/>
    <w:rsid w:val="00E5223A"/>
    <w:rsid w:val="00E541C2"/>
    <w:rsid w:val="00EA19A6"/>
    <w:rsid w:val="00EA3969"/>
    <w:rsid w:val="00EA5663"/>
    <w:rsid w:val="00EA79C0"/>
    <w:rsid w:val="00EC11B3"/>
    <w:rsid w:val="00F068ED"/>
    <w:rsid w:val="00F122A5"/>
    <w:rsid w:val="00F30D44"/>
    <w:rsid w:val="00F70A79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Textkrper3">
    <w:name w:val="Body Text 3"/>
    <w:basedOn w:val="Standard"/>
    <w:link w:val="Textkrper3Zchn"/>
    <w:rsid w:val="000F5FB8"/>
    <w:pPr>
      <w:spacing w:line="480" w:lineRule="auto"/>
    </w:pPr>
    <w:rPr>
      <w:i/>
      <w:iCs/>
      <w:sz w:val="24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0F5FB8"/>
    <w:rPr>
      <w:i/>
      <w:iCs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9A5A0-D600-4B18-9047-0E129E6D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Wunderlin; th</dc:creator>
  <cp:lastModifiedBy>Ulrich</cp:lastModifiedBy>
  <cp:revision>10</cp:revision>
  <cp:lastPrinted>2013-12-03T11:51:00Z</cp:lastPrinted>
  <dcterms:created xsi:type="dcterms:W3CDTF">2015-04-17T15:04:00Z</dcterms:created>
  <dcterms:modified xsi:type="dcterms:W3CDTF">2015-05-20T14:05:00Z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